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A13453" w:rsidRPr="00722282" w:rsidRDefault="00A13453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10493D" w:rsidRPr="00722282" w:rsidRDefault="0010493D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CD3A67" w:rsidRPr="00722282" w:rsidRDefault="0010493D" w:rsidP="001013A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</w:pPr>
      <w:r w:rsidRPr="00722282"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Министерства здравоохранения Свердловской области от </w:t>
      </w:r>
      <w:r w:rsidR="00A12B5F">
        <w:rPr>
          <w:rFonts w:ascii="Liberation Serif" w:hAnsi="Liberation Serif" w:cs="Liberation Serif"/>
          <w:b/>
          <w:i/>
          <w:sz w:val="28"/>
          <w:szCs w:val="28"/>
          <w:lang w:val="ru-RU"/>
        </w:rPr>
        <w:t>09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>.12.202</w:t>
      </w:r>
      <w:r w:rsidR="00A12B5F">
        <w:rPr>
          <w:rFonts w:ascii="Liberation Serif" w:hAnsi="Liberation Serif" w:cs="Liberation Serif"/>
          <w:b/>
          <w:i/>
          <w:sz w:val="28"/>
          <w:szCs w:val="28"/>
          <w:lang w:val="ru-RU"/>
        </w:rPr>
        <w:t>2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 № </w:t>
      </w:r>
      <w:r w:rsidR="00A12B5F">
        <w:rPr>
          <w:rFonts w:ascii="Liberation Serif" w:hAnsi="Liberation Serif" w:cs="Liberation Serif"/>
          <w:b/>
          <w:i/>
          <w:sz w:val="28"/>
          <w:szCs w:val="28"/>
          <w:lang w:val="ru-RU"/>
        </w:rPr>
        <w:t>2842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>-п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«</w:t>
      </w:r>
      <w:r w:rsidR="00A12B5F" w:rsidRPr="00A12B5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 маршрутизации детей с острой респираторной инфекцией, гриппом на территории Свердловской области в</w:t>
      </w:r>
      <w:r w:rsidR="00B37686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 </w:t>
      </w:r>
      <w:r w:rsidR="00A12B5F" w:rsidRPr="00A12B5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эпидемиологический сезон 2022-2023 годов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»</w:t>
      </w:r>
    </w:p>
    <w:p w:rsidR="003E7547" w:rsidRPr="00722282" w:rsidRDefault="003E7547" w:rsidP="00D55E3C">
      <w:pPr>
        <w:shd w:val="clear" w:color="auto" w:fill="FFFFFF"/>
        <w:spacing w:after="0" w:line="240" w:lineRule="auto"/>
        <w:ind w:firstLine="720"/>
        <w:contextualSpacing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</w:p>
    <w:p w:rsidR="00CD3A67" w:rsidRPr="00722282" w:rsidRDefault="00726301" w:rsidP="00D55E3C">
      <w:pPr>
        <w:shd w:val="clear" w:color="auto" w:fill="FFFFFF"/>
        <w:spacing w:after="0" w:line="240" w:lineRule="auto"/>
        <w:ind w:firstLine="720"/>
        <w:contextualSpacing/>
        <w:jc w:val="both"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 w:rsidRPr="00722282">
        <w:rPr>
          <w:rFonts w:ascii="Liberation Serif" w:hAnsi="Liberation Serif" w:cs="Liberation Serif"/>
          <w:bCs/>
          <w:iCs/>
          <w:sz w:val="28"/>
          <w:szCs w:val="26"/>
          <w:lang w:val="ru-RU"/>
        </w:rPr>
        <w:t xml:space="preserve">В соответствии со статьей 101 Областного закона от 10 марта 1999 года </w:t>
      </w:r>
      <w:r w:rsidRPr="00722282">
        <w:rPr>
          <w:rFonts w:ascii="Liberation Serif" w:hAnsi="Liberation Serif" w:cs="Liberation Serif"/>
          <w:bCs/>
          <w:iCs/>
          <w:sz w:val="28"/>
          <w:szCs w:val="26"/>
          <w:lang w:val="ru-RU"/>
        </w:rPr>
        <w:br/>
        <w:t>№ 4-ОЗ «О правовых актах в Свердловской области»</w:t>
      </w:r>
    </w:p>
    <w:p w:rsidR="00CD3A67" w:rsidRPr="00722282" w:rsidRDefault="00CD3A67" w:rsidP="009A065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  <w:r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П</w:t>
      </w:r>
      <w:r w:rsidR="009A0654"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РИКАЗЫВАЮ</w:t>
      </w:r>
      <w:r w:rsidR="003E7547"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:</w:t>
      </w:r>
    </w:p>
    <w:p w:rsidR="00F12C0F" w:rsidRPr="00F12C0F" w:rsidRDefault="0077717C" w:rsidP="00F12C0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 w:rsidRPr="00722282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1. 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Внест</w:t>
      </w:r>
      <w:r w:rsidR="00074A19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 </w:t>
      </w:r>
      <w:r w:rsidR="00D40C8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D40C85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приказ 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Министерства здравоохранения Свердловской области </w:t>
      </w:r>
      <w:r w:rsidR="00A12B5F" w:rsidRPr="00A12B5F">
        <w:rPr>
          <w:rFonts w:ascii="Liberation Serif" w:hAnsi="Liberation Serif" w:cs="Liberation Serif"/>
          <w:sz w:val="28"/>
          <w:szCs w:val="28"/>
          <w:lang w:val="ru-RU"/>
        </w:rPr>
        <w:t>от 09.12.2022 № 2842-п</w:t>
      </w:r>
      <w:r w:rsidR="00A12B5F" w:rsidRPr="00A12B5F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«О маршрутизации детей с острой респираторной инфекцией, гриппом на территории Свердловской области в эпидемиологический сезон 2022-2023 годов»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(«Официальный интернет-портал правовой информации Свердловской области» (</w:t>
      </w:r>
      <w:r w:rsidR="00B25DDF" w:rsidRPr="00722282">
        <w:rPr>
          <w:rFonts w:ascii="Liberation Serif" w:hAnsi="Liberation Serif" w:cs="Liberation Serif"/>
          <w:sz w:val="28"/>
          <w:szCs w:val="28"/>
        </w:rPr>
        <w:t>www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B25DDF" w:rsidRPr="00722282">
        <w:rPr>
          <w:rFonts w:ascii="Liberation Serif" w:hAnsi="Liberation Serif" w:cs="Liberation Serif"/>
          <w:sz w:val="28"/>
          <w:szCs w:val="28"/>
        </w:rPr>
        <w:t>pravo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B25DDF" w:rsidRPr="00722282">
        <w:rPr>
          <w:rFonts w:ascii="Liberation Serif" w:hAnsi="Liberation Serif" w:cs="Liberation Serif"/>
          <w:sz w:val="28"/>
          <w:szCs w:val="28"/>
        </w:rPr>
        <w:t>gov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66.</w:t>
      </w:r>
      <w:r w:rsidR="00B25DDF" w:rsidRPr="00722282">
        <w:rPr>
          <w:rFonts w:ascii="Liberation Serif" w:hAnsi="Liberation Serif" w:cs="Liberation Serif"/>
          <w:sz w:val="28"/>
          <w:szCs w:val="28"/>
        </w:rPr>
        <w:t>ru</w:t>
      </w:r>
      <w:r w:rsidR="00837521">
        <w:rPr>
          <w:rFonts w:ascii="Liberation Serif" w:hAnsi="Liberation Serif" w:cs="Liberation Serif"/>
          <w:sz w:val="28"/>
          <w:szCs w:val="28"/>
          <w:lang w:val="ru-RU"/>
        </w:rPr>
        <w:t>), 202</w:t>
      </w:r>
      <w:r w:rsidR="00A12B5F">
        <w:rPr>
          <w:rFonts w:ascii="Liberation Serif" w:hAnsi="Liberation Serif" w:cs="Liberation Serif"/>
          <w:sz w:val="28"/>
          <w:szCs w:val="28"/>
          <w:lang w:val="ru-RU"/>
        </w:rPr>
        <w:t>2</w:t>
      </w:r>
      <w:r w:rsidR="00837521"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="00A12B5F">
        <w:rPr>
          <w:rFonts w:ascii="Liberation Serif" w:hAnsi="Liberation Serif" w:cs="Liberation Serif"/>
          <w:sz w:val="28"/>
          <w:szCs w:val="28"/>
          <w:lang w:val="ru-RU"/>
        </w:rPr>
        <w:t>13</w:t>
      </w:r>
      <w:r w:rsidR="0083752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A12B5F">
        <w:rPr>
          <w:rFonts w:ascii="Liberation Serif" w:hAnsi="Liberation Serif" w:cs="Liberation Serif"/>
          <w:sz w:val="28"/>
          <w:szCs w:val="28"/>
          <w:lang w:val="ru-RU"/>
        </w:rPr>
        <w:t>декаб</w:t>
      </w:r>
      <w:r w:rsidR="00837521">
        <w:rPr>
          <w:rFonts w:ascii="Liberation Serif" w:hAnsi="Liberation Serif" w:cs="Liberation Serif"/>
          <w:sz w:val="28"/>
          <w:szCs w:val="28"/>
          <w:lang w:val="ru-RU"/>
        </w:rPr>
        <w:t xml:space="preserve">ря, № </w:t>
      </w:r>
      <w:r w:rsidR="00A12B5F">
        <w:rPr>
          <w:rFonts w:ascii="Liberation Serif" w:hAnsi="Liberation Serif" w:cs="Liberation Serif"/>
          <w:sz w:val="28"/>
          <w:szCs w:val="28"/>
          <w:lang w:val="ru-RU"/>
        </w:rPr>
        <w:t>37132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) </w:t>
      </w:r>
      <w:r w:rsidR="00A12B5F">
        <w:rPr>
          <w:rFonts w:ascii="Liberation Serif" w:hAnsi="Liberation Serif" w:cs="Liberation Serif"/>
          <w:sz w:val="28"/>
          <w:szCs w:val="28"/>
          <w:lang w:val="ru-RU"/>
        </w:rPr>
        <w:t xml:space="preserve">(далее – приказ </w:t>
      </w:r>
      <w:r w:rsidR="00A12B5F" w:rsidRPr="00A12B5F">
        <w:rPr>
          <w:rFonts w:ascii="Liberation Serif" w:hAnsi="Liberation Serif" w:cs="Liberation Serif"/>
          <w:sz w:val="28"/>
          <w:szCs w:val="28"/>
          <w:lang w:val="ru-RU"/>
        </w:rPr>
        <w:t>от 09.12.2022 № 2842-п</w:t>
      </w:r>
      <w:r w:rsidR="00A12B5F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 следующ</w:t>
      </w:r>
      <w:r w:rsidR="00A12B5F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е 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изменени</w:t>
      </w:r>
      <w:r w:rsidR="00A12B5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я</w:t>
      </w:r>
      <w:r w:rsidR="00D40C85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:</w:t>
      </w:r>
    </w:p>
    <w:p w:rsidR="00A12B5F" w:rsidRDefault="00A12B5F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1) в подпункте 5 пункта 1 слово «памятка» заменить словом «памятку»; </w:t>
      </w:r>
    </w:p>
    <w:p w:rsidR="00D531E1" w:rsidRPr="00A12B5F" w:rsidRDefault="00A12B5F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 в подпункте 5 пункта 4 слово «гриппа</w:t>
      </w:r>
      <w:r w:rsidRPr="00A12B5F">
        <w:rPr>
          <w:rFonts w:ascii="Liberation Serif" w:hAnsi="Liberation Serif" w:cs="Liberation Serif"/>
          <w:sz w:val="28"/>
          <w:szCs w:val="28"/>
          <w:lang w:val="ru-RU"/>
        </w:rPr>
        <w:t>$</w:t>
      </w:r>
      <w:r>
        <w:rPr>
          <w:rFonts w:ascii="Liberation Serif" w:hAnsi="Liberation Serif" w:cs="Liberation Serif"/>
          <w:sz w:val="28"/>
          <w:szCs w:val="28"/>
          <w:lang w:val="ru-RU"/>
        </w:rPr>
        <w:t>» заменить словом «гриппа;».</w:t>
      </w:r>
    </w:p>
    <w:p w:rsidR="00A12B5F" w:rsidRPr="00A12B5F" w:rsidRDefault="00A12B5F" w:rsidP="00A12B5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2. Внести изменение в </w:t>
      </w:r>
      <w:r w:rsidRPr="00A12B5F">
        <w:rPr>
          <w:rFonts w:ascii="Liberation Serif" w:hAnsi="Liberation Serif" w:cs="Liberation Serif"/>
          <w:sz w:val="28"/>
          <w:szCs w:val="28"/>
          <w:lang w:val="ru-RU"/>
        </w:rPr>
        <w:t xml:space="preserve">перечень медицинских организаций, осуществляющих оказание медицинской помощи детям с ОРВИ и гриппом в эпидемический сезон </w:t>
      </w:r>
      <w:r w:rsidRPr="00A12B5F">
        <w:rPr>
          <w:rFonts w:ascii="Liberation Serif" w:hAnsi="Liberation Serif" w:cs="Liberation Serif"/>
          <w:sz w:val="28"/>
          <w:szCs w:val="28"/>
          <w:lang w:val="ru-RU"/>
        </w:rPr>
        <w:br/>
        <w:t>2022-2023 годов</w:t>
      </w:r>
      <w:r>
        <w:rPr>
          <w:rFonts w:ascii="Liberation Serif" w:hAnsi="Liberation Serif" w:cs="Liberation Serif"/>
          <w:sz w:val="28"/>
          <w:szCs w:val="28"/>
          <w:lang w:val="ru-RU"/>
        </w:rPr>
        <w:t>, утвержденный приказом от 09.12.2022 № 2842-п, изложив его в новой редакции</w:t>
      </w:r>
      <w:r w:rsidRPr="00A12B5F">
        <w:rPr>
          <w:rFonts w:ascii="Liberation Serif" w:hAnsi="Liberation Serif" w:cs="Liberation Serif"/>
          <w:sz w:val="28"/>
          <w:szCs w:val="28"/>
          <w:lang w:val="ru-RU"/>
        </w:rPr>
        <w:t xml:space="preserve"> (приложение № 1)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A12B5F" w:rsidRPr="00A12B5F" w:rsidRDefault="00A12B5F" w:rsidP="00A12B5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3. Внести изменение в</w:t>
      </w:r>
      <w:r w:rsidRPr="00A12B5F">
        <w:rPr>
          <w:rFonts w:ascii="Liberation Serif" w:hAnsi="Liberation Serif" w:cs="Liberation Serif"/>
          <w:sz w:val="28"/>
          <w:szCs w:val="28"/>
          <w:lang w:val="ru-RU"/>
        </w:rPr>
        <w:t xml:space="preserve"> унифицированный протокол оказания медицинской помощи детям с ОРВИ и гриппом</w:t>
      </w:r>
      <w:r w:rsidR="00B37686">
        <w:rPr>
          <w:rFonts w:ascii="Liberation Serif" w:hAnsi="Liberation Serif" w:cs="Liberation Serif"/>
          <w:sz w:val="28"/>
          <w:szCs w:val="28"/>
          <w:lang w:val="ru-RU"/>
        </w:rPr>
        <w:t>, утвержденный приказом от 09.12.2022 № 2842-п, изложив его в новой редакции</w:t>
      </w:r>
      <w:r w:rsidRPr="00A12B5F">
        <w:rPr>
          <w:rFonts w:ascii="Liberation Serif" w:hAnsi="Liberation Serif" w:cs="Liberation Serif"/>
          <w:sz w:val="28"/>
          <w:szCs w:val="28"/>
          <w:lang w:val="ru-RU"/>
        </w:rPr>
        <w:t xml:space="preserve"> (приложение № </w:t>
      </w:r>
      <w:r>
        <w:rPr>
          <w:rFonts w:ascii="Liberation Serif" w:hAnsi="Liberation Serif" w:cs="Liberation Serif"/>
          <w:sz w:val="28"/>
          <w:szCs w:val="28"/>
          <w:lang w:val="ru-RU"/>
        </w:rPr>
        <w:t>2</w:t>
      </w:r>
      <w:r w:rsidRPr="00A12B5F">
        <w:rPr>
          <w:rFonts w:ascii="Liberation Serif" w:hAnsi="Liberation Serif" w:cs="Liberation Serif"/>
          <w:sz w:val="28"/>
          <w:szCs w:val="28"/>
          <w:lang w:val="ru-RU"/>
        </w:rPr>
        <w:t>);</w:t>
      </w:r>
    </w:p>
    <w:p w:rsidR="0077717C" w:rsidRPr="00722282" w:rsidRDefault="00A12B5F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="000E7FC4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Настоящий приказ направить для официального опубликования на</w:t>
      </w:r>
      <w:r w:rsidR="00B66975" w:rsidRPr="00722282">
        <w:rPr>
          <w:rFonts w:ascii="Liberation Serif" w:hAnsi="Liberation Serif" w:cs="Liberation Serif"/>
          <w:sz w:val="28"/>
          <w:szCs w:val="28"/>
        </w:rPr>
        <w:t> 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«Официальном интернет-портале правовой информации Свердловской области» (</w:t>
      </w:r>
      <w:r w:rsidR="00B66975" w:rsidRPr="00722282">
        <w:rPr>
          <w:rFonts w:ascii="Liberation Serif" w:hAnsi="Liberation Serif" w:cs="Liberation Serif"/>
          <w:sz w:val="28"/>
          <w:szCs w:val="28"/>
        </w:rPr>
        <w:t>www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B66975" w:rsidRPr="00722282">
        <w:rPr>
          <w:rFonts w:ascii="Liberation Serif" w:hAnsi="Liberation Serif" w:cs="Liberation Serif"/>
          <w:sz w:val="28"/>
          <w:szCs w:val="28"/>
        </w:rPr>
        <w:t>pravo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B66975" w:rsidRPr="00722282">
        <w:rPr>
          <w:rFonts w:ascii="Liberation Serif" w:hAnsi="Liberation Serif" w:cs="Liberation Serif"/>
          <w:sz w:val="28"/>
          <w:szCs w:val="28"/>
        </w:rPr>
        <w:t>gov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66.</w:t>
      </w:r>
      <w:r w:rsidR="00B66975" w:rsidRPr="00722282">
        <w:rPr>
          <w:rFonts w:ascii="Liberation Serif" w:hAnsi="Liberation Serif" w:cs="Liberation Serif"/>
          <w:sz w:val="28"/>
          <w:szCs w:val="28"/>
        </w:rPr>
        <w:t>ru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) в течение </w:t>
      </w:r>
      <w:r w:rsidR="000606D0">
        <w:rPr>
          <w:rFonts w:ascii="Liberation Serif" w:hAnsi="Liberation Serif" w:cs="Liberation Serif"/>
          <w:sz w:val="28"/>
          <w:szCs w:val="28"/>
          <w:lang w:val="ru-RU"/>
        </w:rPr>
        <w:t>десяти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дней с момента подписания.</w:t>
      </w:r>
    </w:p>
    <w:p w:rsidR="0077717C" w:rsidRPr="00722282" w:rsidRDefault="00A12B5F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5</w:t>
      </w:r>
      <w:r w:rsidR="0077717C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A55425" w:rsidRPr="00722282" w:rsidRDefault="00A12B5F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6</w:t>
      </w:r>
      <w:r w:rsidR="00C039DD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Контроль за исполнением настоящего </w:t>
      </w:r>
      <w:r w:rsidR="0042579F" w:rsidRPr="00722282"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>риказа возложить на</w:t>
      </w:r>
      <w:r w:rsidR="006B0723" w:rsidRPr="00722282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062762">
        <w:rPr>
          <w:rFonts w:ascii="Liberation Serif" w:hAnsi="Liberation Serif" w:cs="Liberation Serif"/>
          <w:sz w:val="28"/>
          <w:szCs w:val="28"/>
          <w:lang w:val="ru-RU"/>
        </w:rPr>
        <w:t>З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аместителя Министра здравоохранения Свердловской области 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Е.А.</w:t>
      </w:r>
      <w:r w:rsidR="004B31E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>Чадову</w:t>
      </w:r>
      <w:r w:rsidR="00CF321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D55E3C" w:rsidRPr="00722282" w:rsidRDefault="00D55E3C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FD4654" w:rsidRPr="00722282" w:rsidRDefault="00FD4654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B37686" w:rsidRDefault="00FD4654" w:rsidP="00F34195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722282">
        <w:rPr>
          <w:rFonts w:ascii="Liberation Serif" w:hAnsi="Liberation Serif" w:cs="Liberation Serif"/>
          <w:sz w:val="28"/>
          <w:szCs w:val="28"/>
          <w:lang w:val="ru-RU"/>
        </w:rPr>
        <w:t>Министр</w:t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  </w:t>
      </w:r>
      <w:r w:rsidR="00B12BF2">
        <w:rPr>
          <w:rFonts w:ascii="Liberation Serif" w:hAnsi="Liberation Serif" w:cs="Liberation Serif"/>
          <w:sz w:val="28"/>
          <w:szCs w:val="28"/>
          <w:lang w:val="ru-RU"/>
        </w:rPr>
        <w:t xml:space="preserve">     </w:t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    </w:t>
      </w:r>
      <w:r w:rsidR="00D55E3C" w:rsidRPr="00722282">
        <w:rPr>
          <w:rFonts w:ascii="Liberation Serif" w:hAnsi="Liberation Serif" w:cs="Liberation Serif"/>
          <w:sz w:val="28"/>
          <w:szCs w:val="28"/>
          <w:lang w:val="ru-RU"/>
        </w:rPr>
        <w:t>А.А. Карлов</w:t>
      </w:r>
      <w:r w:rsidR="00B37686"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301442" w:rsidRPr="00301442" w:rsidRDefault="00301442" w:rsidP="00301442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0"/>
          <w:szCs w:val="20"/>
          <w:lang w:val="ru-RU" w:eastAsia="ru-RU"/>
        </w:rPr>
      </w:pPr>
    </w:p>
    <w:tbl>
      <w:tblPr>
        <w:tblW w:w="100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8"/>
        <w:gridCol w:w="4722"/>
      </w:tblGrid>
      <w:tr w:rsidR="00301442" w:rsidRPr="00F34195" w:rsidTr="00DB3650">
        <w:tc>
          <w:tcPr>
            <w:tcW w:w="5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</w:tc>
        <w:tc>
          <w:tcPr>
            <w:tcW w:w="4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Приложение № 1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</w:t>
            </w:r>
            <w:r w:rsidRPr="00301442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к приказу Министерства здравоохранения Свердловской области</w:t>
            </w:r>
          </w:p>
        </w:tc>
      </w:tr>
      <w:tr w:rsidR="00301442" w:rsidRPr="00F34195" w:rsidTr="00DB3650">
        <w:tc>
          <w:tcPr>
            <w:tcW w:w="5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</w:tc>
        <w:tc>
          <w:tcPr>
            <w:tcW w:w="4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от __________ № _______</w:t>
            </w:r>
          </w:p>
          <w:p w:rsid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Приложение № 1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</w:t>
            </w:r>
            <w:r w:rsidRPr="00301442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к приказу Министерства здравоохранения Свердловской области</w:t>
            </w:r>
          </w:p>
        </w:tc>
      </w:tr>
      <w:tr w:rsidR="00301442" w:rsidRPr="00301442" w:rsidTr="00DB3650">
        <w:tc>
          <w:tcPr>
            <w:tcW w:w="5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</w:tc>
        <w:tc>
          <w:tcPr>
            <w:tcW w:w="4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от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09.12.2022</w:t>
            </w:r>
            <w:r w:rsidRPr="00301442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№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2842-п</w:t>
            </w:r>
          </w:p>
        </w:tc>
      </w:tr>
    </w:tbl>
    <w:p w:rsidR="00301442" w:rsidRPr="00301442" w:rsidRDefault="00301442" w:rsidP="00301442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0"/>
          <w:szCs w:val="20"/>
          <w:lang w:val="ru-RU" w:eastAsia="ru-RU"/>
        </w:rPr>
      </w:pPr>
    </w:p>
    <w:p w:rsidR="00301442" w:rsidRPr="00301442" w:rsidRDefault="00301442" w:rsidP="00301442">
      <w:pPr>
        <w:suppressAutoHyphens/>
        <w:overflowPunct w:val="0"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="Liberation Serif" w:eastAsia="Times New Roman" w:hAnsi="Liberation Serif" w:cs="Liberation Serif"/>
          <w:sz w:val="20"/>
          <w:szCs w:val="20"/>
          <w:lang w:val="ru-RU" w:eastAsia="ru-RU"/>
        </w:rPr>
      </w:pPr>
    </w:p>
    <w:p w:rsidR="00301442" w:rsidRPr="00301442" w:rsidRDefault="00301442" w:rsidP="00301442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 w:rsidRPr="00301442"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 xml:space="preserve">Перечень медицинских организаций, осуществляющих оказание медицинской помощи детям с ОРВИ и гриппом в эпидемический сезон </w:t>
      </w:r>
      <w:r w:rsidRPr="00301442"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br/>
        <w:t>2022-2023 годов</w:t>
      </w:r>
    </w:p>
    <w:p w:rsidR="00301442" w:rsidRPr="00301442" w:rsidRDefault="00301442" w:rsidP="00301442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</w:p>
    <w:tbl>
      <w:tblPr>
        <w:tblW w:w="99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4062"/>
        <w:gridCol w:w="2634"/>
      </w:tblGrid>
      <w:tr w:rsidR="00301442" w:rsidRPr="00301442" w:rsidTr="00DB365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bookmarkStart w:id="0" w:name="_Hlk121061704"/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Наименование медицинской организации для госпитализации детей с тяжелыми формами заболеваний ОРВИ, гриппом, в том числе, из прикрепленных территорий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Наименование медицинских организаций, оказывающих медицинскую помощь детям с ОРВИ, гриппом легкой и средней степенью тяжести в амбулаторных и стационарных условиях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Территории обслуживания</w:t>
            </w:r>
          </w:p>
        </w:tc>
      </w:tr>
      <w:tr w:rsidR="00301442" w:rsidRPr="00F34195" w:rsidTr="00DB365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«Краснотурьинская городская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  <w:t>(перепрофилированные койки, инфекционные койки)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«Краснотурьинская городская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«Карпинская центральная городская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«Североуральская центральная городская больница» (инфекционные койки)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ГБУЗ СО «Ивдельская центральная районная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«Волчанская городская больница»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 </w:t>
            </w: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(амбулаторно)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городской округ</w:t>
            </w: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 Краснотурьинск,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городской округ</w:t>
            </w: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 Пелым,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городской округ</w:t>
            </w:r>
            <w:r w:rsidR="00D65122"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 Карпинск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,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Волчанский 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городской округ,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Ивдельский 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городской округ,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Североуральский 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городской округ</w:t>
            </w:r>
          </w:p>
        </w:tc>
      </w:tr>
      <w:tr w:rsidR="00301442" w:rsidRPr="00301442" w:rsidTr="00DB365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«Серовская городская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  <w:t>(перепрофилированные койки, инфекционные койки)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«Серовская городская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«Новолялинская районная больница» (амбулаторно)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ГАУЗ СО «Центральная районная больница Верхотурского района»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Серовский 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городской округ,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Сосьвинский 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городской округ,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городской округ</w:t>
            </w: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 Верхотурский,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Новолялинский 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городской округ,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Гаринский 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городской округ</w:t>
            </w:r>
          </w:p>
        </w:tc>
      </w:tr>
      <w:tr w:rsidR="00301442" w:rsidRPr="00F34195" w:rsidTr="00DB365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«Детская городская больница город Первоуральск»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  <w:t>(перепрофилированные койки, инфекционные койки)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«Детская городская больница город Первоуральск»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«Нижнесергинская центральная районная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ГАУЗ СО «Шалинская центральная городская больница» 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«Артинская центральная районная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ГБУЗ СО «Ачитская центральная районная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«Ревдинская городская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ГБУЗ СО «Дегтярская городская больница» (амбулаторно)</w:t>
            </w: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br/>
              <w:t>ГАУЗ СО «Красноуфимская районная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«Бисертская городская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00"/>
                <w:lang w:val="ru-RU" w:eastAsia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городской округ Первоуральск, Ачитский городской округ, Шалинский городской округ, Артинский городской округ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,</w:t>
            </w:r>
          </w:p>
          <w:p w:rsidR="00301442" w:rsidRPr="00301442" w:rsidRDefault="00D6512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городской округ </w:t>
            </w:r>
            <w:r w:rsidR="0030144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Красноуфимск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Сверловской области,</w:t>
            </w:r>
            <w:r w:rsidR="0030144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</w:t>
            </w:r>
          </w:p>
          <w:p w:rsidR="00301442" w:rsidRPr="00301442" w:rsidRDefault="00301442" w:rsidP="00D6512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городской округ</w:t>
            </w:r>
            <w:r w:rsidR="00D6512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Ревд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а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, Нижнесергинский муниципальный район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Свердловской области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, Бисертский городской округ, городской округ</w:t>
            </w:r>
            <w:r w:rsidR="00D6512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Дегтярск</w:t>
            </w:r>
          </w:p>
        </w:tc>
      </w:tr>
      <w:tr w:rsidR="00301442" w:rsidRPr="00F34195" w:rsidTr="00DB365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ГАУЗ СО «Детская городская больница город Нижний Тагил» 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  <w:t>(перепрофилированные койки)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ГАУЗ СО «Детская городская больница город Нижний Тагил» 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«Центральная городская больница город Кушва»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ГБУЗ СО «Верхнесалдинская центральная городская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ГБУЗ СО «Нижнесалдинская центральная городская больница» (амбулаторно)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«Невьянская центральная районная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ГАУЗ СО «Кировградская центральная городская больница» 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«Городская больница ЗАТО Свободный» (амбулаторно)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ГБУЗ СО «Центральная городская больница город Верхняя Тура» (амбулаторно)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«Верх-Нейвинская городская поликлиника» (амбулаторно)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ГАУЗ СО «Красноуральская городская больница» 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ГБУЗ СО «Нижнетуринская центральная городская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«Качканарская центральная городская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«Городская больница город Верхний Тагил»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«Горноуральская районная поликлиника» (амбулаторно)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«Демидовская городская больница» (амбулаторно)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город Нижний Тагил, Нижнетуринский городской округ, Верхнесалдинский городской округ, </w:t>
            </w:r>
            <w:r w:rsidR="00D6512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городской округ 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Нижн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яя Салда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, </w:t>
            </w:r>
            <w:r w:rsidR="00D6512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Кушв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инский</w:t>
            </w:r>
            <w:r w:rsidR="00D6512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городской округ, городской округ</w:t>
            </w:r>
            <w:r w:rsidR="00D6512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Красноуральск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, городской округ Верхняя Тура, Горноуральский городской округ, Качканарский городской округ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Свердловской области,</w:t>
            </w:r>
          </w:p>
          <w:p w:rsidR="00301442" w:rsidRPr="00301442" w:rsidRDefault="00301442" w:rsidP="00D6512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Невьянский городской округ, Кировградский городской округ, </w:t>
            </w:r>
            <w:r w:rsidR="00D6512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городской округ 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Вехн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ий Т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агил, </w:t>
            </w:r>
            <w:r w:rsidR="00D6512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городской округ 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Верх-Нейвинский </w:t>
            </w:r>
          </w:p>
        </w:tc>
      </w:tr>
      <w:tr w:rsidR="00301442" w:rsidRPr="00F34195" w:rsidTr="00DB365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«Детская городская больница город Каменск-Уральский»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  <w:t>(перепрофилированные койки)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«Городская больница город Каменск-Уральский»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(</w:t>
            </w:r>
            <w:r w:rsidRPr="0030144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  <w:t>инфекционные койки)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«Детская городская больница город Каменск-Уральский»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«Каменская центральная районная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«Камышловская центральная районная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«Богдановичская центральная районная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«Сухоложская районная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ФБУЗ «МСЧ № 32» ФМБА»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F34195" w:rsidP="00D6512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4195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Каменск-Уральский городской округ Свердловской области</w:t>
            </w:r>
            <w:r w:rsidR="0030144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, Каменский городской округ, городской округ</w:t>
            </w:r>
            <w:r w:rsidR="00D6512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Богданович</w:t>
            </w:r>
            <w:r w:rsidR="0030144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, Камышловский городской округ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Свердловской области</w:t>
            </w:r>
          </w:p>
        </w:tc>
      </w:tr>
      <w:tr w:rsidR="00301442" w:rsidRPr="00301442" w:rsidTr="00DB365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«Городская больница город Асбест»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  <w:t>(перепрофилированные койки, инфекционные койки)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«Городская больница город Асбест»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«Рефтинская городская больница» (амбулаторно)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«Малышевская городская больница» (амбулаторно)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«Белоярская центральная районная больница»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Асбест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овский</w:t>
            </w:r>
            <w:r w:rsidR="00D6512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город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ской округ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, </w:t>
            </w:r>
            <w:r w:rsidR="00D6512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городской округ 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Сухо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й Л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о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, Малышевский городской округ, городской округ</w:t>
            </w:r>
            <w:r w:rsidR="00D6512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Рефтинский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,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Белоярский городской округ</w:t>
            </w:r>
          </w:p>
        </w:tc>
      </w:tr>
      <w:tr w:rsidR="00301442" w:rsidRPr="00F34195" w:rsidTr="00DB365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«Ирбитская центральная городская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  <w:t>(перепрофилированные койки, инфекционные койки)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«Ирбитская центральная городская больница»</w:t>
            </w: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br/>
              <w:t>ГАУЗ СО «Тавдинская центральная районная больница»</w:t>
            </w: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br/>
              <w:t>ГАУЗ СО «Талицкая центральная районная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«Тугулымская центральная районная больница»</w:t>
            </w: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br/>
              <w:t xml:space="preserve">ГАУЗ СО «Туринская центральная районная больница </w:t>
            </w: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br/>
              <w:t>им. О.Д. Зубова»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«Байкаловская центральная районная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«Слободо-Туринская районная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«Алапаевская городская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«Алапаевская центральная районная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ГБУЗ СО «Махневская районная больница» (амбулаторно)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«Пышминская центральная районная больница»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F34195" w:rsidP="00F341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</w:t>
            </w:r>
            <w:r w:rsidRPr="00F34195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ородской округ «город Ирбит» Свердловской области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, </w:t>
            </w:r>
            <w:r w:rsidRPr="00F34195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Ирбитское муниципальное образование</w:t>
            </w:r>
            <w:r w:rsidR="0030144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, </w:t>
            </w:r>
            <w:r w:rsidRPr="00F34195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Слободо-Туринский муниципальный район Свердловской области</w:t>
            </w:r>
            <w:r w:rsidR="0030144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, Туринский городской округ, Тавдинский городской округ, Тугулымский городской округ, </w:t>
            </w:r>
            <w:r w:rsidRPr="00F34195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Байкаловский муниципальный район Свердловской области</w:t>
            </w:r>
            <w:r w:rsidR="0030144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, Талицкий городской округ, Пышминский городской округ,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м</w:t>
            </w:r>
            <w:r w:rsidRPr="00F34195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униципальное образование город Алапаевск</w:t>
            </w:r>
            <w:r w:rsidR="0030144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м</w:t>
            </w:r>
            <w:r w:rsidRPr="00F34195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униципальное образование Алапаевское</w:t>
            </w:r>
          </w:p>
        </w:tc>
      </w:tr>
      <w:tr w:rsidR="00301442" w:rsidRPr="00F34195" w:rsidTr="00DB365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«Детская городская клиническая больница № 11 город Екатеринбург»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  <w:t>(перепрофилированные койки) (перевод в ГАУЗ СО «ДГКБ № 11» детей из медицинских организаций Свердловской области с тяжелыми формами заболеваний осуществляется по согласованию с ДРКЦ ГАУЗ СО «ТЦМК»)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«Детская городская клиническая больница № 11 город Екатеринбург»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«Детская городская клиническая больница № 9 город Екатеринбург» (амбулаторно)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«Детская городская больница № 15 город Екатеринбург» (амбулаторно)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«Детская городская поликлиника № 13 город Екатеринбург» (амбулаторно)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«Березовская центральная городская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«Режевская центральная районная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«Верхнепышминская центральная городская больница им. П.Д. Бородина»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«Артемовская центральная районная больница»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F34195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F34195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муниципальное образование «город Екатеринбург»</w:t>
            </w:r>
            <w:r w:rsidR="0030144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: Орджоникидзевский, Железнодорожный, </w:t>
            </w:r>
            <w:r w:rsidR="00D6512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Кировский (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«</w:t>
            </w:r>
            <w:r w:rsidR="00D6512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Пионерский поселок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»), </w:t>
            </w:r>
            <w:r w:rsidR="0030144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Верх-Исетский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районы</w:t>
            </w:r>
            <w:r w:rsidR="0030144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, </w:t>
            </w:r>
          </w:p>
          <w:p w:rsidR="00301442" w:rsidRPr="00301442" w:rsidRDefault="00F34195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4195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городской округ Верхняя Пышма</w:t>
            </w:r>
            <w:r w:rsidR="0030144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, Березовский городской округ, Режевской городской округ, Артемовский городской округ</w:t>
            </w:r>
          </w:p>
        </w:tc>
      </w:tr>
      <w:tr w:rsidR="00301442" w:rsidRPr="00F34195" w:rsidTr="00DB365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«Детская городская больница № 8 город Екатеринбург»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val="ru-RU" w:eastAsia="ru-RU"/>
              </w:rPr>
              <w:t>(перепрофилированные койки)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«Детская городская больница № 8 город Екатеринбург»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ООО «Первая детская поликлиника» (амбулаторно)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«Арамильская городская больница» (амбулаторно)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«Сысертская центральная районная больница» (амбулаторно, до особого распоряжения)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«Полевская центральная городская больница»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F34195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F34195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муниципальное образование «город Екатеринбург»</w:t>
            </w:r>
            <w:r w:rsidR="0030144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: Чкаловский, Октябрьский, Кировский, Ленинский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, Академический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районы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,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Сысертский городской округ, Арамильский городской округ</w:t>
            </w:r>
            <w:r w:rsidR="00F34195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Свердловской области,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 xml:space="preserve"> Полевской городской округ</w:t>
            </w:r>
          </w:p>
        </w:tc>
      </w:tr>
      <w:tr w:rsidR="00301442" w:rsidRPr="00F34195" w:rsidTr="00DB365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ФГБУЗ «ЦМСЧ № 31» ФМБА России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(перепрофилированные, инфекционные койки)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ФГБУЗ «ЦМСЧ № 31» ФМБА России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 (перепрофилированные, инфекционные койки)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F34195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F34195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Новоуральский городской округ Свердловской области</w:t>
            </w:r>
          </w:p>
        </w:tc>
      </w:tr>
      <w:tr w:rsidR="00301442" w:rsidRPr="00F34195" w:rsidTr="00DB365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ФГБУЗ «ЦМСЧ № 91» ФМБА России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(перепрофилированные, инфекционные койки)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ФГБУЗ «ЦМСЧ № 91» ФМБА России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(перепрофилированные, инфекционные койки)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F34195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F34195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городской округ «Город Лесной» Свердловской области </w:t>
            </w:r>
          </w:p>
        </w:tc>
      </w:tr>
      <w:tr w:rsidR="00301442" w:rsidRPr="00F34195" w:rsidTr="00DB365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«Детская городская клиническая больница № 9 город Екатеринбург»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(перепрофилированные койки)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val="ru-RU" w:eastAsia="ru-RU"/>
              </w:rPr>
              <w:t>по особому распоряжению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«Детская городская больница № 15 город Екатеринбург»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«Детская городская поликлиника № 13 город Екатеринбург»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«Березовская центральная городская больница» ГАУЗ СО «Верхнепышминская центральная городская больница им. П.Д. Бородина»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Железнодорожный, Орджоникидзевский районы г.</w:t>
            </w:r>
            <w:r w:rsidR="00D6512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 </w:t>
            </w:r>
            <w:r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Екатеринбурга</w:t>
            </w:r>
          </w:p>
          <w:p w:rsidR="00301442" w:rsidRPr="00301442" w:rsidRDefault="00F34195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F34195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городской округ Верхняя Пышма</w:t>
            </w:r>
            <w:r w:rsidR="00301442" w:rsidRPr="00301442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, Березовский городской</w:t>
            </w:r>
          </w:p>
        </w:tc>
      </w:tr>
      <w:tr w:rsidR="00301442" w:rsidRPr="00F34195" w:rsidTr="00DB365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ГАУЗ СО «Городская клиническая больница № 40 город Екатеринбур»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(инфекционные койки)</w:t>
            </w:r>
          </w:p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val="ru-RU" w:eastAsia="ru-RU"/>
              </w:rPr>
              <w:t>по особому распоряжению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Дети г. Екатеринбурга и Свердловской области по согласованию с Детским реанимационно-консультативным центром ГАУЗ СО «ТЦМК»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42" w:rsidRPr="00301442" w:rsidRDefault="00301442" w:rsidP="0030144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144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Дети г. Екатеринбурга и Свердловской области по согласованию с Детским реанимационно-консультативным центром ГАУЗ СО «ТЦМК»</w:t>
            </w:r>
          </w:p>
        </w:tc>
      </w:tr>
    </w:tbl>
    <w:bookmarkEnd w:id="0"/>
    <w:p w:rsidR="00301442" w:rsidRPr="00301442" w:rsidRDefault="00301442" w:rsidP="00301442">
      <w:pPr>
        <w:suppressAutoHyphens/>
        <w:overflowPunct w:val="0"/>
        <w:autoSpaceDE w:val="0"/>
        <w:autoSpaceDN w:val="0"/>
        <w:spacing w:after="0" w:line="240" w:lineRule="atLeast"/>
        <w:textAlignment w:val="baseline"/>
        <w:rPr>
          <w:rFonts w:ascii="Liberation Serif" w:eastAsia="Times New Roman" w:hAnsi="Liberation Serif" w:cs="Liberation Serif"/>
          <w:sz w:val="26"/>
          <w:szCs w:val="26"/>
          <w:lang w:val="ru-RU" w:eastAsia="ru-RU"/>
        </w:rPr>
      </w:pPr>
      <w:r w:rsidRPr="00301442">
        <w:rPr>
          <w:rFonts w:ascii="Liberation Serif" w:eastAsia="Times New Roman" w:hAnsi="Liberation Serif" w:cs="Liberation Serif"/>
          <w:sz w:val="26"/>
          <w:szCs w:val="26"/>
          <w:lang w:val="ru-RU" w:eastAsia="ru-RU"/>
        </w:rPr>
        <w:t xml:space="preserve">Перепрофилированные койки, в том числе инфекционного профиля </w:t>
      </w:r>
      <w:r w:rsidR="00D547C4">
        <w:rPr>
          <w:rFonts w:ascii="Liberation Serif" w:eastAsia="Times New Roman" w:hAnsi="Liberation Serif" w:cs="Liberation Serif"/>
          <w:sz w:val="26"/>
          <w:szCs w:val="26"/>
          <w:lang w:val="ru-RU" w:eastAsia="ru-RU"/>
        </w:rPr>
        <w:t>–</w:t>
      </w:r>
      <w:r w:rsidRPr="00301442">
        <w:rPr>
          <w:rFonts w:ascii="Liberation Serif" w:eastAsia="Times New Roman" w:hAnsi="Liberation Serif" w:cs="Liberation Serif"/>
          <w:sz w:val="26"/>
          <w:szCs w:val="26"/>
          <w:lang w:val="ru-RU" w:eastAsia="ru-RU"/>
        </w:rPr>
        <w:t xml:space="preserve"> поток больных с COVID-19 разделен. </w:t>
      </w:r>
    </w:p>
    <w:p w:rsidR="00B37686" w:rsidRDefault="00B37686" w:rsidP="00B37686">
      <w:pPr>
        <w:spacing w:after="0" w:line="240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9C4A10" w:rsidRDefault="009C4A10" w:rsidP="00B37686">
      <w:pPr>
        <w:spacing w:after="0" w:line="240" w:lineRule="auto"/>
        <w:rPr>
          <w:rFonts w:ascii="Liberation Serif" w:hAnsi="Liberation Serif" w:cs="Liberation Serif"/>
          <w:sz w:val="28"/>
          <w:szCs w:val="28"/>
          <w:lang w:val="ru-RU"/>
        </w:rPr>
        <w:sectPr w:rsidR="009C4A10" w:rsidSect="009C4A10">
          <w:headerReference w:type="default" r:id="rId8"/>
          <w:pgSz w:w="12240" w:h="15840"/>
          <w:pgMar w:top="993" w:right="567" w:bottom="851" w:left="1418" w:header="397" w:footer="708" w:gutter="0"/>
          <w:cols w:space="708"/>
          <w:titlePg/>
          <w:docGrid w:linePitch="360"/>
        </w:sectPr>
      </w:pPr>
    </w:p>
    <w:p w:rsidR="00B37686" w:rsidRDefault="00B37686" w:rsidP="00B37686">
      <w:pPr>
        <w:spacing w:after="0" w:line="240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9C4A10" w:rsidRPr="009C4A10" w:rsidRDefault="009C4A10" w:rsidP="009C4A10">
      <w:pPr>
        <w:spacing w:after="0" w:line="240" w:lineRule="auto"/>
        <w:ind w:right="49"/>
        <w:jc w:val="right"/>
        <w:rPr>
          <w:rFonts w:ascii="Liberation Serif" w:hAnsi="Liberation Serif" w:cs="Liberation Serif"/>
          <w:noProof/>
          <w:szCs w:val="20"/>
          <w:lang w:val="ru-RU" w:eastAsia="ru-RU"/>
        </w:rPr>
      </w:pPr>
      <w:r w:rsidRPr="009C4A10">
        <w:rPr>
          <w:rFonts w:ascii="Liberation Serif" w:hAnsi="Liberation Serif" w:cs="Liberation Serif"/>
          <w:noProof/>
          <w:szCs w:val="20"/>
          <w:lang w:val="ru-RU" w:eastAsia="ru-RU"/>
        </w:rPr>
        <w:t xml:space="preserve">Приложние № 2 к приказу </w:t>
      </w:r>
    </w:p>
    <w:p w:rsidR="009C4A10" w:rsidRPr="009C4A10" w:rsidRDefault="009C4A10" w:rsidP="009C4A10">
      <w:pPr>
        <w:spacing w:after="0" w:line="240" w:lineRule="auto"/>
        <w:ind w:right="49"/>
        <w:jc w:val="right"/>
        <w:rPr>
          <w:rFonts w:ascii="Liberation Serif" w:hAnsi="Liberation Serif" w:cs="Liberation Serif"/>
          <w:noProof/>
          <w:szCs w:val="20"/>
          <w:lang w:val="ru-RU" w:eastAsia="ru-RU"/>
        </w:rPr>
      </w:pPr>
      <w:r w:rsidRPr="009C4A10">
        <w:rPr>
          <w:rFonts w:ascii="Liberation Serif" w:hAnsi="Liberation Serif" w:cs="Liberation Serif"/>
          <w:noProof/>
          <w:szCs w:val="20"/>
          <w:lang w:val="ru-RU" w:eastAsia="ru-RU"/>
        </w:rPr>
        <w:t xml:space="preserve">Министерства здравоохранения </w:t>
      </w:r>
    </w:p>
    <w:p w:rsidR="009C4A10" w:rsidRPr="009C4A10" w:rsidRDefault="009C4A10" w:rsidP="009C4A10">
      <w:pPr>
        <w:spacing w:after="0" w:line="240" w:lineRule="auto"/>
        <w:ind w:right="49"/>
        <w:jc w:val="right"/>
        <w:rPr>
          <w:rFonts w:ascii="Liberation Serif" w:hAnsi="Liberation Serif" w:cs="Liberation Serif"/>
          <w:noProof/>
          <w:szCs w:val="20"/>
          <w:lang w:val="ru-RU" w:eastAsia="ru-RU"/>
        </w:rPr>
      </w:pPr>
      <w:r w:rsidRPr="009C4A10">
        <w:rPr>
          <w:rFonts w:ascii="Liberation Serif" w:hAnsi="Liberation Serif" w:cs="Liberation Serif"/>
          <w:noProof/>
          <w:szCs w:val="20"/>
          <w:lang w:val="ru-RU" w:eastAsia="ru-RU"/>
        </w:rPr>
        <w:t xml:space="preserve">Свердловской области </w:t>
      </w:r>
    </w:p>
    <w:p w:rsidR="009C4A10" w:rsidRPr="009C4A10" w:rsidRDefault="009C4A10" w:rsidP="009C4A10">
      <w:pPr>
        <w:spacing w:after="0" w:line="240" w:lineRule="auto"/>
        <w:ind w:right="49"/>
        <w:jc w:val="right"/>
        <w:rPr>
          <w:rFonts w:ascii="Liberation Serif" w:hAnsi="Liberation Serif" w:cs="Liberation Serif"/>
          <w:noProof/>
          <w:szCs w:val="20"/>
          <w:lang w:val="ru-RU" w:eastAsia="ru-RU"/>
        </w:rPr>
      </w:pPr>
      <w:r w:rsidRPr="009C4A10">
        <w:rPr>
          <w:rFonts w:ascii="Liberation Serif" w:hAnsi="Liberation Serif" w:cs="Liberation Serif"/>
          <w:noProof/>
          <w:szCs w:val="20"/>
          <w:lang w:val="ru-RU" w:eastAsia="ru-RU"/>
        </w:rPr>
        <w:t xml:space="preserve">от ____________ № _______ </w:t>
      </w:r>
    </w:p>
    <w:p w:rsidR="009C4A10" w:rsidRPr="009C4A10" w:rsidRDefault="009C4A10" w:rsidP="009C4A10">
      <w:pPr>
        <w:spacing w:after="0" w:line="240" w:lineRule="auto"/>
        <w:ind w:right="49"/>
        <w:jc w:val="right"/>
        <w:rPr>
          <w:rFonts w:ascii="Liberation Serif" w:hAnsi="Liberation Serif" w:cs="Liberation Serif"/>
          <w:noProof/>
          <w:szCs w:val="20"/>
          <w:lang w:val="ru-RU" w:eastAsia="ru-RU"/>
        </w:rPr>
      </w:pPr>
    </w:p>
    <w:p w:rsidR="009C4A10" w:rsidRPr="009C4A10" w:rsidRDefault="009C4A10" w:rsidP="009C4A10">
      <w:pPr>
        <w:spacing w:after="0" w:line="240" w:lineRule="auto"/>
        <w:ind w:right="49"/>
        <w:jc w:val="right"/>
        <w:rPr>
          <w:rFonts w:ascii="Liberation Serif" w:hAnsi="Liberation Serif" w:cs="Liberation Serif"/>
          <w:noProof/>
          <w:szCs w:val="20"/>
          <w:lang w:val="ru-RU" w:eastAsia="ru-RU"/>
        </w:rPr>
      </w:pPr>
      <w:r w:rsidRPr="009C4A10">
        <w:rPr>
          <w:rFonts w:ascii="Liberation Serif" w:hAnsi="Liberation Serif" w:cs="Liberation Serif"/>
          <w:noProof/>
          <w:szCs w:val="20"/>
          <w:lang w:val="ru-RU" w:eastAsia="ru-RU"/>
        </w:rPr>
        <w:t xml:space="preserve">Приложние № 4 к приказу </w:t>
      </w:r>
    </w:p>
    <w:p w:rsidR="009C4A10" w:rsidRPr="009C4A10" w:rsidRDefault="009C4A10" w:rsidP="009C4A10">
      <w:pPr>
        <w:spacing w:after="0" w:line="240" w:lineRule="auto"/>
        <w:ind w:right="49"/>
        <w:jc w:val="right"/>
        <w:rPr>
          <w:rFonts w:ascii="Liberation Serif" w:hAnsi="Liberation Serif" w:cs="Liberation Serif"/>
          <w:noProof/>
          <w:szCs w:val="20"/>
          <w:lang w:val="ru-RU" w:eastAsia="ru-RU"/>
        </w:rPr>
      </w:pPr>
      <w:r w:rsidRPr="009C4A10">
        <w:rPr>
          <w:rFonts w:ascii="Liberation Serif" w:hAnsi="Liberation Serif" w:cs="Liberation Serif"/>
          <w:noProof/>
          <w:szCs w:val="20"/>
          <w:lang w:val="ru-RU" w:eastAsia="ru-RU"/>
        </w:rPr>
        <w:t xml:space="preserve">Министерства здравоохранения </w:t>
      </w:r>
    </w:p>
    <w:p w:rsidR="009C4A10" w:rsidRPr="009C4A10" w:rsidRDefault="009C4A10" w:rsidP="009C4A10">
      <w:pPr>
        <w:spacing w:after="0" w:line="240" w:lineRule="auto"/>
        <w:ind w:right="49"/>
        <w:jc w:val="right"/>
        <w:rPr>
          <w:rFonts w:ascii="Liberation Serif" w:hAnsi="Liberation Serif" w:cs="Liberation Serif"/>
          <w:noProof/>
          <w:szCs w:val="20"/>
          <w:lang w:val="ru-RU" w:eastAsia="ru-RU"/>
        </w:rPr>
      </w:pPr>
      <w:r w:rsidRPr="009C4A10">
        <w:rPr>
          <w:rFonts w:ascii="Liberation Serif" w:hAnsi="Liberation Serif" w:cs="Liberation Serif"/>
          <w:noProof/>
          <w:szCs w:val="20"/>
          <w:lang w:val="ru-RU" w:eastAsia="ru-RU"/>
        </w:rPr>
        <w:t xml:space="preserve">Свердловской области </w:t>
      </w:r>
    </w:p>
    <w:p w:rsidR="009C4A10" w:rsidRPr="009C4A10" w:rsidRDefault="009C4A10" w:rsidP="009C4A10">
      <w:pPr>
        <w:spacing w:after="0" w:line="240" w:lineRule="auto"/>
        <w:ind w:right="49"/>
        <w:jc w:val="right"/>
        <w:rPr>
          <w:rFonts w:ascii="Liberation Serif" w:hAnsi="Liberation Serif" w:cs="Liberation Serif"/>
          <w:noProof/>
          <w:szCs w:val="20"/>
          <w:lang w:val="ru-RU" w:eastAsia="ru-RU"/>
        </w:rPr>
      </w:pPr>
      <w:r w:rsidRPr="009C4A10">
        <w:rPr>
          <w:rFonts w:ascii="Liberation Serif" w:hAnsi="Liberation Serif" w:cs="Liberation Serif"/>
          <w:noProof/>
          <w:szCs w:val="20"/>
          <w:lang w:val="ru-RU" w:eastAsia="ru-RU"/>
        </w:rPr>
        <w:t xml:space="preserve">от </w:t>
      </w:r>
      <w:r w:rsidRPr="009C4A10">
        <w:rPr>
          <w:rFonts w:ascii="Liberation Serif" w:hAnsi="Liberation Serif" w:cs="Liberation Serif"/>
          <w:noProof/>
          <w:szCs w:val="20"/>
          <w:u w:val="single"/>
          <w:lang w:val="ru-RU" w:eastAsia="ru-RU"/>
        </w:rPr>
        <w:t>09.12.2022</w:t>
      </w:r>
      <w:r w:rsidRPr="009C4A10">
        <w:rPr>
          <w:rFonts w:ascii="Liberation Serif" w:hAnsi="Liberation Serif" w:cs="Liberation Serif"/>
          <w:noProof/>
          <w:szCs w:val="20"/>
          <w:lang w:val="ru-RU" w:eastAsia="ru-RU"/>
        </w:rPr>
        <w:t xml:space="preserve"> № </w:t>
      </w:r>
      <w:r w:rsidRPr="009C4A10">
        <w:rPr>
          <w:rFonts w:ascii="Liberation Serif" w:hAnsi="Liberation Serif" w:cs="Liberation Serif"/>
          <w:noProof/>
          <w:szCs w:val="20"/>
          <w:u w:val="single"/>
          <w:lang w:val="ru-RU" w:eastAsia="ru-RU"/>
        </w:rPr>
        <w:t>2842-п</w:t>
      </w:r>
      <w:r w:rsidRPr="009C4A10">
        <w:rPr>
          <w:rFonts w:ascii="Liberation Serif" w:hAnsi="Liberation Serif" w:cs="Liberation Serif"/>
          <w:noProof/>
          <w:szCs w:val="20"/>
          <w:lang w:val="ru-RU" w:eastAsia="ru-RU"/>
        </w:rPr>
        <w:t xml:space="preserve"> </w:t>
      </w:r>
    </w:p>
    <w:p w:rsidR="009C4A10" w:rsidRPr="009C4A10" w:rsidRDefault="009C4A10" w:rsidP="009C4A10">
      <w:pPr>
        <w:spacing w:after="0" w:line="240" w:lineRule="auto"/>
        <w:ind w:right="-307"/>
        <w:jc w:val="right"/>
        <w:rPr>
          <w:rFonts w:ascii="Liberation Serif" w:hAnsi="Liberation Serif" w:cs="Liberation Serif"/>
          <w:szCs w:val="20"/>
          <w:lang w:val="ru-RU"/>
        </w:rPr>
      </w:pPr>
    </w:p>
    <w:p w:rsidR="009C4A10" w:rsidRPr="009C4A10" w:rsidRDefault="009C4A10" w:rsidP="009C4A10">
      <w:pPr>
        <w:spacing w:after="0"/>
        <w:ind w:right="-307"/>
        <w:jc w:val="center"/>
        <w:rPr>
          <w:rFonts w:ascii="Liberation Serif" w:hAnsi="Liberation Serif" w:cs="Liberation Serif"/>
          <w:b/>
          <w:lang w:val="ru-RU"/>
        </w:rPr>
      </w:pPr>
      <w:r w:rsidRPr="009C4A10">
        <w:rPr>
          <w:rFonts w:ascii="Liberation Serif" w:hAnsi="Liberation Serif" w:cs="Liberation Serif"/>
          <w:b/>
          <w:lang w:val="ru-RU"/>
        </w:rPr>
        <w:t xml:space="preserve">Унифицированный протокол оказания медицинской помощи </w:t>
      </w:r>
      <w:r>
        <w:rPr>
          <w:rFonts w:ascii="Liberation Serif" w:hAnsi="Liberation Serif" w:cs="Liberation Serif"/>
          <w:b/>
          <w:lang w:val="ru-RU"/>
        </w:rPr>
        <w:t>д</w:t>
      </w:r>
      <w:r w:rsidRPr="009C4A10">
        <w:rPr>
          <w:rFonts w:ascii="Liberation Serif" w:hAnsi="Liberation Serif" w:cs="Liberation Serif"/>
          <w:b/>
          <w:lang w:val="ru-RU"/>
        </w:rPr>
        <w:t>етям с ОРВИ и гриппом</w:t>
      </w:r>
    </w:p>
    <w:p w:rsidR="009C4A10" w:rsidRPr="009C4A10" w:rsidRDefault="009C4A10" w:rsidP="009C4A10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16"/>
          <w:lang w:val="ru-RU"/>
        </w:rPr>
      </w:pPr>
      <w:r w:rsidRPr="009C4A10">
        <w:rPr>
          <w:rFonts w:ascii="Liberation Serif" w:hAnsi="Liberation Serif" w:cs="Liberation Serif"/>
          <w:sz w:val="19"/>
          <w:szCs w:val="19"/>
          <w:lang w:val="ru-RU"/>
        </w:rPr>
        <w:t>(с учетом Алгоритма действий медицинских работников, оказывающих медицинскую медицинскую помощь в амбулаторных условиях, в том числе на дому, пациентам с ОРВИ (информационное письмо Минздрава России от 02.12.2022 № 30-4/И/1-20714)</w:t>
      </w:r>
    </w:p>
    <w:p w:rsidR="009C4A10" w:rsidRPr="009C4A10" w:rsidRDefault="009C4A10" w:rsidP="009C4A1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16"/>
          <w:szCs w:val="28"/>
          <w:lang w:val="ru-RU"/>
        </w:rPr>
      </w:pPr>
      <w:r>
        <w:rPr>
          <w:rFonts w:ascii="Liberation Serif" w:hAnsi="Liberation Serif" w:cs="Liberation Serif"/>
          <w:noProof/>
          <w:lang w:val="ru-RU" w:eastAsia="ru-RU"/>
        </w:rPr>
        <mc:AlternateContent>
          <mc:Choice Requires="wpc">
            <w:drawing>
              <wp:inline distT="0" distB="0" distL="0" distR="0" wp14:anchorId="0A1D03D9" wp14:editId="1629639E">
                <wp:extent cx="6746875" cy="7329354"/>
                <wp:effectExtent l="0" t="0" r="0" b="508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1" name="Группа 51"/>
                        <wpg:cNvGrpSpPr/>
                        <wpg:grpSpPr>
                          <a:xfrm>
                            <a:off x="0" y="21264"/>
                            <a:ext cx="6696958" cy="7293934"/>
                            <a:chOff x="1" y="21266"/>
                            <a:chExt cx="6696958" cy="7293934"/>
                          </a:xfrm>
                        </wpg:grpSpPr>
                        <wpg:grpSp>
                          <wpg:cNvPr id="49" name="Группа 49"/>
                          <wpg:cNvGrpSpPr/>
                          <wpg:grpSpPr>
                            <a:xfrm>
                              <a:off x="361950" y="1816367"/>
                              <a:ext cx="6191250" cy="1088558"/>
                              <a:chOff x="361950" y="1816367"/>
                              <a:chExt cx="6191250" cy="1088558"/>
                            </a:xfrm>
                          </wpg:grpSpPr>
                          <wps:wsp>
                            <wps:cNvPr id="27" name="Прямоугольник 27"/>
                            <wps:cNvSpPr/>
                            <wps:spPr>
                              <a:xfrm>
                                <a:off x="361950" y="1816367"/>
                                <a:ext cx="3200400" cy="260083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A10" w:rsidRDefault="009C4A10" w:rsidP="009C4A10">
                                  <w:pPr>
                                    <w:spacing w:after="0" w:line="360" w:lineRule="auto"/>
                                  </w:pPr>
                                  <w:r w:rsidRPr="007C3661">
                                    <w:rPr>
                                      <w:rFonts w:ascii="Liberation Serif" w:hAnsi="Liberation Serif" w:cs="Liberation Serif"/>
                                      <w:b/>
                                      <w:sz w:val="20"/>
                                    </w:rPr>
                                    <w:t>Вызов «03» - с сотовых 103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Прямоугольник 28"/>
                            <wps:cNvSpPr/>
                            <wps:spPr>
                              <a:xfrm>
                                <a:off x="361950" y="2026892"/>
                                <a:ext cx="3200400" cy="344833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A10" w:rsidRPr="009C4A10" w:rsidRDefault="009C4A10" w:rsidP="009C4A10">
                                  <w:pPr>
                                    <w:rPr>
                                      <w:lang w:val="ru-RU"/>
                                    </w:rPr>
                                  </w:pPr>
                                  <w:r w:rsidRPr="009C4A10">
                                    <w:rPr>
                                      <w:rFonts w:ascii="Liberation Serif" w:hAnsi="Liberation Serif" w:cs="Liberation Serif"/>
                                      <w:sz w:val="18"/>
                                      <w:lang w:val="ru-RU"/>
                                    </w:rPr>
                                    <w:t xml:space="preserve">Госпитализация в стационар (обследование ИХА, ПЦР на грипп, ИХА или ПЦР на </w:t>
                                  </w:r>
                                  <w:r w:rsidRPr="007C3661">
                                    <w:rPr>
                                      <w:rFonts w:ascii="Liberation Serif" w:hAnsi="Liberation Serif" w:cs="Liberation Serif"/>
                                      <w:sz w:val="18"/>
                                    </w:rPr>
                                    <w:t>COVID</w:t>
                                  </w:r>
                                  <w:r w:rsidRPr="009C4A10">
                                    <w:rPr>
                                      <w:rFonts w:ascii="Liberation Serif" w:hAnsi="Liberation Serif" w:cs="Liberation Serif"/>
                                      <w:sz w:val="18"/>
                                      <w:lang w:val="ru-RU"/>
                                    </w:rPr>
                                    <w:t>-19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Прямоугольник 29"/>
                            <wps:cNvSpPr/>
                            <wps:spPr>
                              <a:xfrm>
                                <a:off x="361950" y="2371142"/>
                                <a:ext cx="6191250" cy="533783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A10" w:rsidRPr="009C4A10" w:rsidRDefault="009C4A10" w:rsidP="009C4A10">
                                  <w:pPr>
                                    <w:spacing w:after="0" w:line="240" w:lineRule="auto"/>
                                    <w:rPr>
                                      <w:lang w:val="ru-RU"/>
                                    </w:rPr>
                                  </w:pPr>
                                  <w:r w:rsidRPr="009C4A10">
                                    <w:rPr>
                                      <w:rFonts w:ascii="Liberation Serif" w:hAnsi="Liberation Serif" w:cs="Liberation Serif"/>
                                      <w:sz w:val="20"/>
                                      <w:lang w:val="ru-RU"/>
                                    </w:rPr>
                                    <w:t xml:space="preserve">Амбулаторное лечение, согласно клиническим рекомендациям «Острая респираторная вирусная инфекция (ОРВИ) у детей» от 2022 года, возрастная категория дети: </w:t>
                                  </w:r>
                                  <w:r w:rsidRPr="009C4A10">
                                    <w:rPr>
                                      <w:rFonts w:ascii="Liberation Serif" w:hAnsi="Liberation Serif" w:cs="Liberation Serif"/>
                                      <w:sz w:val="20"/>
                                    </w:rPr>
                                    <w:t>ID</w:t>
                                  </w:r>
                                  <w:r w:rsidRPr="009C4A10">
                                    <w:rPr>
                                      <w:rFonts w:ascii="Liberation Serif" w:hAnsi="Liberation Serif" w:cs="Liberation Serif"/>
                                      <w:sz w:val="20"/>
                                      <w:lang w:val="ru-RU"/>
                                    </w:rPr>
                                    <w:t xml:space="preserve">: </w:t>
                                  </w:r>
                                  <w:r w:rsidRPr="009C4A10">
                                    <w:rPr>
                                      <w:rFonts w:ascii="Liberation Serif" w:hAnsi="Liberation Serif" w:cs="Liberation Serif"/>
                                      <w:sz w:val="20"/>
                                    </w:rPr>
                                    <w:t>KP</w:t>
                                  </w:r>
                                  <w:r w:rsidRPr="009C4A10">
                                    <w:rPr>
                                      <w:rFonts w:ascii="Liberation Serif" w:hAnsi="Liberation Serif" w:cs="Liberation Serif"/>
                                      <w:sz w:val="20"/>
                                      <w:lang w:val="ru-RU"/>
                                    </w:rPr>
                                    <w:t>25 (Союз педиатров России, Евро-Азиатское общество по инфекционным болезням)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" name="Группа 26"/>
                          <wpg:cNvGrpSpPr/>
                          <wpg:grpSpPr>
                            <a:xfrm>
                              <a:off x="1" y="3033657"/>
                              <a:ext cx="4524376" cy="447272"/>
                              <a:chOff x="0" y="3113170"/>
                              <a:chExt cx="4524376" cy="447272"/>
                            </a:xfrm>
                          </wpg:grpSpPr>
                          <wps:wsp>
                            <wps:cNvPr id="31" name="Прямоугольник 31"/>
                            <wps:cNvSpPr/>
                            <wps:spPr>
                              <a:xfrm>
                                <a:off x="0" y="3113170"/>
                                <a:ext cx="4524375" cy="2586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A10" w:rsidRPr="00261AA3" w:rsidRDefault="009C4A10" w:rsidP="009C4A10">
                                  <w:pPr>
                                    <w:spacing w:after="0" w:line="240" w:lineRule="auto"/>
                                    <w:rPr>
                                      <w:rFonts w:ascii="Liberation Serif" w:hAnsi="Liberation Serif" w:cs="Liberation Serif"/>
                                      <w:sz w:val="16"/>
                                    </w:rPr>
                                  </w:pPr>
                                  <w:r w:rsidRPr="00261AA3">
                                    <w:rPr>
                                      <w:rFonts w:ascii="Liberation Serif" w:hAnsi="Liberation Serif" w:cs="Liberation Serif"/>
                                      <w:b/>
                                      <w:sz w:val="18"/>
                                    </w:rPr>
                                    <w:t>ЕЖЕДЕВНЫЙ АУДИОКОНТРОЛЬ (ТМК) СОСТОЯНИЯ ПАЦИЕНТА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Прямоугольник 32"/>
                            <wps:cNvSpPr/>
                            <wps:spPr>
                              <a:xfrm>
                                <a:off x="1" y="3315668"/>
                                <a:ext cx="4524375" cy="244774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A10" w:rsidRPr="00261AA3" w:rsidRDefault="009C4A10" w:rsidP="009C4A10">
                                  <w:pPr>
                                    <w:spacing w:after="0" w:line="240" w:lineRule="auto"/>
                                    <w:rPr>
                                      <w:rFonts w:ascii="Liberation Serif" w:hAnsi="Liberation Serif" w:cs="Liberation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</w:rPr>
                                    <w:t>Оценка состояния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" name="Группа 48"/>
                          <wpg:cNvGrpSpPr/>
                          <wpg:grpSpPr>
                            <a:xfrm>
                              <a:off x="1" y="3686175"/>
                              <a:ext cx="4524375" cy="1662004"/>
                              <a:chOff x="1" y="3686175"/>
                              <a:chExt cx="4524375" cy="1662004"/>
                            </a:xfrm>
                          </wpg:grpSpPr>
                          <wps:wsp>
                            <wps:cNvPr id="34" name="Прямоугольник 34"/>
                            <wps:cNvSpPr/>
                            <wps:spPr>
                              <a:xfrm>
                                <a:off x="1" y="3686175"/>
                                <a:ext cx="4524375" cy="237493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A10" w:rsidRPr="00261AA3" w:rsidRDefault="009C4A10" w:rsidP="009C4A10">
                                  <w:pPr>
                                    <w:spacing w:after="0" w:line="240" w:lineRule="auto"/>
                                    <w:rPr>
                                      <w:rFonts w:ascii="Liberation Serif" w:hAnsi="Liberation Serif" w:cs="Liberation Serif"/>
                                      <w:b/>
                                      <w:sz w:val="18"/>
                                    </w:rPr>
                                  </w:pPr>
                                  <w:r w:rsidRPr="00261AA3">
                                    <w:rPr>
                                      <w:rFonts w:ascii="Liberation Serif" w:hAnsi="Liberation Serif" w:cs="Liberation Serif"/>
                                      <w:b/>
                                      <w:sz w:val="18"/>
                                    </w:rPr>
                                    <w:t>Сохраняются признаки болезни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Прямоугольник 35"/>
                            <wps:cNvSpPr/>
                            <wps:spPr>
                              <a:xfrm>
                                <a:off x="1" y="3923667"/>
                                <a:ext cx="4524375" cy="266369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A10" w:rsidRPr="00261AA3" w:rsidRDefault="009C4A10" w:rsidP="009C4A10">
                                  <w:pPr>
                                    <w:spacing w:after="0" w:line="240" w:lineRule="auto"/>
                                    <w:rPr>
                                      <w:rFonts w:ascii="Liberation Serif" w:hAnsi="Liberation Serif" w:cs="Liberation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</w:rPr>
                                    <w:t>Без ухудшения: лечение продолжить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Прямоугольник 36"/>
                            <wps:cNvSpPr/>
                            <wps:spPr>
                              <a:xfrm>
                                <a:off x="1" y="4189372"/>
                                <a:ext cx="4524375" cy="1158807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A10" w:rsidRPr="009C4A10" w:rsidRDefault="009C4A10" w:rsidP="009C4A10">
                                  <w:pPr>
                                    <w:spacing w:after="0" w:line="240" w:lineRule="auto"/>
                                    <w:rPr>
                                      <w:rFonts w:ascii="Liberation Serif" w:hAnsi="Liberation Serif" w:cs="Liberation Serif"/>
                                      <w:sz w:val="18"/>
                                      <w:szCs w:val="19"/>
                                      <w:lang w:val="ru-RU"/>
                                    </w:rPr>
                                  </w:pPr>
                                  <w:r w:rsidRPr="009C4A10">
                                    <w:rPr>
                                      <w:rFonts w:ascii="Liberation Serif" w:hAnsi="Liberation Serif" w:cs="Liberation Serif"/>
                                      <w:sz w:val="18"/>
                                      <w:szCs w:val="19"/>
                                      <w:lang w:val="ru-RU"/>
                                    </w:rPr>
                                    <w:t>ИЛИ</w:t>
                                  </w:r>
                                </w:p>
                                <w:p w:rsidR="009C4A10" w:rsidRPr="009C4A10" w:rsidRDefault="009C4A10" w:rsidP="009C4A10">
                                  <w:pPr>
                                    <w:spacing w:after="0" w:line="240" w:lineRule="auto"/>
                                    <w:rPr>
                                      <w:rFonts w:ascii="Liberation Serif" w:hAnsi="Liberation Serif" w:cs="Liberation Serif"/>
                                      <w:sz w:val="18"/>
                                      <w:szCs w:val="19"/>
                                      <w:lang w:val="ru-RU"/>
                                    </w:rPr>
                                  </w:pPr>
                                  <w:r w:rsidRPr="009C4A10">
                                    <w:rPr>
                                      <w:rFonts w:ascii="Liberation Serif" w:hAnsi="Liberation Serif" w:cs="Liberation Serif"/>
                                      <w:sz w:val="18"/>
                                      <w:szCs w:val="19"/>
                                      <w:lang w:val="ru-RU"/>
                                    </w:rPr>
                                    <w:t xml:space="preserve">При ухудшении состояния ребенка вне зависимости от возраста(&lt;95%; </w:t>
                                  </w:r>
                                  <w:r w:rsidRPr="009C4A10">
                                    <w:rPr>
                                      <w:rFonts w:ascii="Liberation Serif" w:hAnsi="Liberation Serif" w:cs="Liberation Serif"/>
                                      <w:sz w:val="18"/>
                                      <w:szCs w:val="19"/>
                                    </w:rPr>
                                    <w:t>t</w:t>
                                  </w:r>
                                  <w:r w:rsidRPr="009C4A10">
                                    <w:rPr>
                                      <w:rFonts w:ascii="Liberation Serif" w:hAnsi="Liberation Serif" w:cs="Liberation Serif"/>
                                      <w:sz w:val="18"/>
                                      <w:szCs w:val="19"/>
                                      <w:lang w:val="ru-RU"/>
                                    </w:rPr>
                                    <w:t xml:space="preserve"> &gt;38</w:t>
                                  </w:r>
                                  <w:r w:rsidRPr="009C4A10">
                                    <w:rPr>
                                      <w:rFonts w:ascii="Liberation Serif" w:hAnsi="Liberation Serif" w:cs="Liberation Serif"/>
                                      <w:sz w:val="18"/>
                                      <w:szCs w:val="19"/>
                                    </w:rPr>
                                    <w:t>C</w:t>
                                  </w:r>
                                  <w:r w:rsidRPr="009C4A10">
                                    <w:rPr>
                                      <w:rFonts w:ascii="Liberation Serif" w:hAnsi="Liberation Serif" w:cs="Liberation Serif"/>
                                      <w:sz w:val="18"/>
                                      <w:szCs w:val="19"/>
                                      <w:lang w:val="ru-RU"/>
                                    </w:rPr>
                                    <w:t>; сыпь на кожных покровах; симптомы интоксикации (слабость/вялость, боль в мышцах, отказ от еды/питья); симптомы поражения желудочно-кишечного тракта (боль в животе, диарея, рвота); наличие сопутствующего хронического заболевания; появление симптомов обострения хронического заболевания) осуществляется обязательный осмотр врачом на дому и/или вызов специализированной выездной бригады скорой медицинской помощи для принятия решения о госпитализации ребенка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" name="Группа 5"/>
                          <wpg:cNvGrpSpPr/>
                          <wpg:grpSpPr>
                            <a:xfrm>
                              <a:off x="4838405" y="3686175"/>
                              <a:ext cx="1858010" cy="612466"/>
                              <a:chOff x="4838065" y="3503292"/>
                              <a:chExt cx="1858010" cy="612466"/>
                            </a:xfrm>
                          </wpg:grpSpPr>
                          <wps:wsp>
                            <wps:cNvPr id="38" name="Прямоугольник 38"/>
                            <wps:cNvSpPr/>
                            <wps:spPr>
                              <a:xfrm>
                                <a:off x="4838065" y="3503292"/>
                                <a:ext cx="1858010" cy="306707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A10" w:rsidRPr="00261AA3" w:rsidRDefault="009C4A10" w:rsidP="009C4A10">
                                  <w:pPr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  <w:sz w:val="20"/>
                                    </w:rPr>
                                  </w:pPr>
                                  <w:r w:rsidRPr="00261AA3">
                                    <w:rPr>
                                      <w:rFonts w:ascii="Liberation Serif" w:hAnsi="Liberation Serif" w:cs="Liberation Serif"/>
                                      <w:b/>
                                      <w:sz w:val="20"/>
                                    </w:rPr>
                                    <w:t>Нет признаков болезни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Прямоугольник 39"/>
                            <wps:cNvSpPr/>
                            <wps:spPr>
                              <a:xfrm>
                                <a:off x="4838065" y="3809688"/>
                                <a:ext cx="1858010" cy="30607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A10" w:rsidRPr="00261AA3" w:rsidRDefault="009C4A10" w:rsidP="009C4A10">
                                  <w:pPr>
                                    <w:jc w:val="center"/>
                                    <w:rPr>
                                      <w:rFonts w:ascii="Liberation Serif" w:hAnsi="Liberation Serif" w:cs="Liberation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</w:rPr>
                                    <w:t>Выздоровление, выписка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" name="Прямоугольник 40"/>
                          <wps:cNvSpPr/>
                          <wps:spPr>
                            <a:xfrm>
                              <a:off x="4838065" y="4465865"/>
                              <a:ext cx="1858010" cy="952760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4A10" w:rsidRPr="009C4A10" w:rsidRDefault="009C4A10" w:rsidP="009C4A10">
                                <w:pPr>
                                  <w:jc w:val="center"/>
                                  <w:rPr>
                                    <w:lang w:val="ru-RU"/>
                                  </w:rPr>
                                </w:pPr>
                                <w:r w:rsidRPr="009C4A10">
                                  <w:rPr>
                                    <w:rFonts w:ascii="Liberation Serif" w:hAnsi="Liberation Serif" w:cs="Liberation Serif"/>
                                    <w:sz w:val="20"/>
                                    <w:lang w:val="ru-RU"/>
                                  </w:rPr>
                                  <w:t>Экстренная госпитализация (обследование ИХА, ПЦР на</w:t>
                                </w:r>
                                <w:r>
                                  <w:rPr>
                                    <w:rFonts w:ascii="Liberation Serif" w:hAnsi="Liberation Serif" w:cs="Liberation Serif"/>
                                    <w:sz w:val="20"/>
                                  </w:rPr>
                                  <w:t> </w:t>
                                </w:r>
                                <w:r w:rsidRPr="009C4A10">
                                  <w:rPr>
                                    <w:rFonts w:ascii="Liberation Serif" w:hAnsi="Liberation Serif" w:cs="Liberation Serif"/>
                                    <w:sz w:val="20"/>
                                    <w:lang w:val="ru-RU"/>
                                  </w:rPr>
                                  <w:t>грипп, ИХА или ПЦР на</w:t>
                                </w:r>
                                <w:r>
                                  <w:rPr>
                                    <w:rFonts w:ascii="Liberation Serif" w:hAnsi="Liberation Serif" w:cs="Liberation Serif"/>
                                    <w:sz w:val="20"/>
                                  </w:rPr>
                                  <w:t> </w:t>
                                </w:r>
                                <w:r w:rsidRPr="007C3661">
                                  <w:rPr>
                                    <w:rFonts w:ascii="Liberation Serif" w:hAnsi="Liberation Serif" w:cs="Liberation Serif"/>
                                    <w:sz w:val="20"/>
                                  </w:rPr>
                                  <w:t>COVID</w:t>
                                </w:r>
                                <w:r w:rsidRPr="009C4A10">
                                  <w:rPr>
                                    <w:rFonts w:ascii="Liberation Serif" w:hAnsi="Liberation Serif" w:cs="Liberation Serif"/>
                                    <w:sz w:val="20"/>
                                    <w:lang w:val="ru-RU"/>
                                  </w:rPr>
                                  <w:t>-19)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Прямоугольник 43"/>
                          <wps:cNvSpPr/>
                          <wps:spPr>
                            <a:xfrm>
                              <a:off x="545" y="5525008"/>
                              <a:ext cx="6696414" cy="1790192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4A10" w:rsidRPr="009C4A10" w:rsidRDefault="009C4A10" w:rsidP="009C4A10">
                                <w:pPr>
                                  <w:spacing w:after="0" w:line="240" w:lineRule="auto"/>
                                  <w:rPr>
                                    <w:rFonts w:ascii="Liberation Serif" w:hAnsi="Liberation Serif" w:cs="Liberation Serif"/>
                                    <w:b/>
                                    <w:sz w:val="18"/>
                                    <w:lang w:val="ru-RU"/>
                                  </w:rPr>
                                </w:pPr>
                                <w:r w:rsidRPr="009C4A10">
                                  <w:rPr>
                                    <w:rFonts w:ascii="Liberation Serif" w:hAnsi="Liberation Serif" w:cs="Liberation Serif"/>
                                    <w:b/>
                                    <w:sz w:val="18"/>
                                    <w:lang w:val="ru-RU"/>
                                  </w:rPr>
                                  <w:t>Показаниями для рентгенографии легких являются:</w:t>
                                </w:r>
                              </w:p>
                              <w:p w:rsidR="009C4A10" w:rsidRPr="009C4A10" w:rsidRDefault="009C4A10" w:rsidP="009C4A10">
                                <w:pPr>
                                  <w:spacing w:after="0" w:line="240" w:lineRule="auto"/>
                                  <w:rPr>
                                    <w:rFonts w:ascii="Liberation Serif" w:hAnsi="Liberation Serif" w:cs="Liberation Serif"/>
                                    <w:sz w:val="18"/>
                                    <w:lang w:val="ru-RU"/>
                                  </w:rPr>
                                </w:pPr>
                                <w:r w:rsidRPr="009C4A10">
                                  <w:rPr>
                                    <w:rFonts w:ascii="Liberation Serif" w:hAnsi="Liberation Serif" w:cs="Liberation Serif"/>
                                    <w:sz w:val="18"/>
                                    <w:lang w:val="ru-RU"/>
                                  </w:rPr>
                                  <w:t>- признаки респираторного дистресса (отдышка, тахипноэ, втяжение уступчивых мест грудной клетки при дыхании, кряхтящее/стонущее дыхание);</w:t>
                                </w:r>
                              </w:p>
                              <w:p w:rsidR="009C4A10" w:rsidRPr="009C4A10" w:rsidRDefault="009C4A10" w:rsidP="009C4A10">
                                <w:pPr>
                                  <w:spacing w:after="0" w:line="240" w:lineRule="auto"/>
                                  <w:rPr>
                                    <w:rFonts w:ascii="Liberation Serif" w:hAnsi="Liberation Serif" w:cs="Liberation Serif"/>
                                    <w:sz w:val="18"/>
                                    <w:lang w:val="ru-RU"/>
                                  </w:rPr>
                                </w:pPr>
                                <w:r w:rsidRPr="009C4A10">
                                  <w:rPr>
                                    <w:rFonts w:ascii="Liberation Serif" w:hAnsi="Liberation Serif" w:cs="Liberation Serif"/>
                                    <w:sz w:val="18"/>
                                    <w:lang w:val="ru-RU"/>
                                  </w:rPr>
                                  <w:t>- появление физикальных симптомов пневмонии (см. клинические рекомендации «Пневмонии у детей»);</w:t>
                                </w:r>
                              </w:p>
                              <w:p w:rsidR="009C4A10" w:rsidRPr="009C4A10" w:rsidRDefault="009C4A10" w:rsidP="009C4A10">
                                <w:pPr>
                                  <w:spacing w:after="0" w:line="240" w:lineRule="auto"/>
                                  <w:rPr>
                                    <w:rFonts w:ascii="Liberation Serif" w:hAnsi="Liberation Serif" w:cs="Liberation Serif"/>
                                    <w:sz w:val="18"/>
                                    <w:lang w:val="ru-RU"/>
                                  </w:rPr>
                                </w:pPr>
                                <w:r w:rsidRPr="009C4A10">
                                  <w:rPr>
                                    <w:rFonts w:ascii="Liberation Serif" w:hAnsi="Liberation Serif" w:cs="Liberation Serif"/>
                                    <w:sz w:val="18"/>
                                    <w:lang w:val="ru-RU"/>
                                  </w:rPr>
                                  <w:t xml:space="preserve">- снижение </w:t>
                                </w:r>
                                <w:r w:rsidRPr="00261AA3">
                                  <w:rPr>
                                    <w:rFonts w:ascii="Liberation Serif" w:hAnsi="Liberation Serif" w:cs="Liberation Serif"/>
                                    <w:sz w:val="18"/>
                                  </w:rPr>
                                  <w:t>Sp</w:t>
                                </w:r>
                                <w:r w:rsidRPr="009C4A10">
                                  <w:rPr>
                                    <w:rFonts w:ascii="Liberation Serif" w:hAnsi="Liberation Serif" w:cs="Liberation Serif"/>
                                    <w:sz w:val="18"/>
                                    <w:lang w:val="ru-RU"/>
                                  </w:rPr>
                                  <w:t>О2 менее 95% при дыхании комнатным воздухом;</w:t>
                                </w:r>
                              </w:p>
                              <w:p w:rsidR="009C4A10" w:rsidRPr="009C4A10" w:rsidRDefault="009C4A10" w:rsidP="009C4A10">
                                <w:pPr>
                                  <w:spacing w:after="0" w:line="240" w:lineRule="auto"/>
                                  <w:rPr>
                                    <w:rFonts w:ascii="Liberation Serif" w:hAnsi="Liberation Serif" w:cs="Liberation Serif"/>
                                    <w:sz w:val="18"/>
                                    <w:lang w:val="ru-RU"/>
                                  </w:rPr>
                                </w:pPr>
                                <w:r w:rsidRPr="009C4A10">
                                  <w:rPr>
                                    <w:rFonts w:ascii="Liberation Serif" w:hAnsi="Liberation Serif" w:cs="Liberation Serif"/>
                                    <w:sz w:val="18"/>
                                    <w:lang w:val="ru-RU"/>
                                  </w:rPr>
                                  <w:t>- наличие выраженных симптомов бактериальной интоксикации: ребёнок вялый и сонливый, недоступен глазному контакту, резко выраженное беспокойство, отказ от питья, гиперестезия;</w:t>
                                </w:r>
                              </w:p>
                              <w:p w:rsidR="009C4A10" w:rsidRPr="009C4A10" w:rsidRDefault="009C4A10" w:rsidP="009C4A10">
                                <w:pPr>
                                  <w:spacing w:after="0" w:line="240" w:lineRule="auto"/>
                                  <w:rPr>
                                    <w:rFonts w:ascii="Liberation Serif" w:hAnsi="Liberation Serif" w:cs="Liberation Serif"/>
                                    <w:sz w:val="18"/>
                                    <w:lang w:val="ru-RU"/>
                                  </w:rPr>
                                </w:pPr>
                                <w:r w:rsidRPr="009C4A10">
                                  <w:rPr>
                                    <w:rFonts w:ascii="Liberation Serif" w:hAnsi="Liberation Serif" w:cs="Liberation Serif"/>
                                    <w:sz w:val="18"/>
                                    <w:lang w:val="ru-RU"/>
                                  </w:rPr>
                                  <w:t>- высокий уровень маркеров бактериального воспаления: повышение в общем анализе кроли лейкоцитов более 15 х 109/л в сочетании с нейтрофилезом 10 х 109/л и более, уровень С-реактивного белка выше 30 мг/л в р=отсутствие очага бактериальной инфекции.</w:t>
                                </w:r>
                              </w:p>
                              <w:p w:rsidR="009C4A10" w:rsidRPr="009C4A10" w:rsidRDefault="009C4A10" w:rsidP="009C4A10">
                                <w:pPr>
                                  <w:spacing w:after="0" w:line="240" w:lineRule="auto"/>
                                  <w:rPr>
                                    <w:rFonts w:ascii="Liberation Serif" w:hAnsi="Liberation Serif" w:cs="Liberation Serif"/>
                                    <w:sz w:val="18"/>
                                    <w:lang w:val="ru-RU"/>
                                  </w:rPr>
                                </w:pPr>
                                <w:r w:rsidRPr="009C4A10">
                                  <w:rPr>
                                    <w:rFonts w:ascii="Liberation Serif" w:hAnsi="Liberation Serif" w:cs="Liberation Serif"/>
                                    <w:sz w:val="18"/>
                                    <w:lang w:val="ru-RU"/>
                                  </w:rPr>
                                  <w:t>Следует помнить, что выявление на рентгенограмме легких усиление бронхососудистого рисунка, расширение тени корней легких, повышения воздушности недостаточно для установления диагноза пневмония и не являются показанием для антибактериальной терапии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Прямая со стрелкой 3"/>
                          <wps:cNvCnPr/>
                          <wps:spPr>
                            <a:xfrm>
                              <a:off x="4516424" y="4981244"/>
                              <a:ext cx="255601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Прямая со стрелкой 4"/>
                          <wps:cNvCnPr>
                            <a:stCxn id="35" idx="3"/>
                          </wps:cNvCnPr>
                          <wps:spPr>
                            <a:xfrm>
                              <a:off x="4524376" y="4056852"/>
                              <a:ext cx="24764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Прямая со стрелкой 24"/>
                          <wps:cNvCnPr/>
                          <wps:spPr>
                            <a:xfrm>
                              <a:off x="1812897" y="3480929"/>
                              <a:ext cx="0" cy="20524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Прямая со стрелкой 30"/>
                          <wps:cNvCnPr/>
                          <wps:spPr>
                            <a:xfrm>
                              <a:off x="5645426" y="3149214"/>
                              <a:ext cx="0" cy="48453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Прямая соединительная линия 42"/>
                          <wps:cNvCnPr/>
                          <wps:spPr>
                            <a:xfrm flipH="1">
                              <a:off x="4524377" y="3149214"/>
                              <a:ext cx="112104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0" name="Группа 50"/>
                          <wpg:cNvGrpSpPr/>
                          <wpg:grpSpPr>
                            <a:xfrm>
                              <a:off x="159026" y="21266"/>
                              <a:ext cx="4484535" cy="2244855"/>
                              <a:chOff x="159026" y="21266"/>
                              <a:chExt cx="4484535" cy="2244855"/>
                            </a:xfrm>
                          </wpg:grpSpPr>
                          <wps:wsp>
                            <wps:cNvPr id="21" name="Прямоугольник 21"/>
                            <wps:cNvSpPr/>
                            <wps:spPr>
                              <a:xfrm>
                                <a:off x="361950" y="21266"/>
                                <a:ext cx="1807845" cy="407292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A10" w:rsidRDefault="009C4A10" w:rsidP="009C4A10">
                                  <w:pPr>
                                    <w:pStyle w:val="a3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Liberation Serif" w:eastAsia="Calibri" w:hAnsi="Liberation Serif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Пациент с симптомами гриппа, ОРВИ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Прямоугольник 6"/>
                            <wps:cNvSpPr/>
                            <wps:spPr>
                              <a:xfrm>
                                <a:off x="361950" y="762000"/>
                                <a:ext cx="3200400" cy="219014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A10" w:rsidRPr="009C4A10" w:rsidRDefault="009C4A10" w:rsidP="009C4A10">
                                  <w:pPr>
                                    <w:spacing w:after="0" w:line="240" w:lineRule="auto"/>
                                    <w:rPr>
                                      <w:rFonts w:ascii="Liberation Serif" w:hAnsi="Liberation Serif" w:cs="Liberation Serif"/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  <w:r w:rsidRPr="009C4A10">
                                    <w:rPr>
                                      <w:rFonts w:ascii="Liberation Serif" w:hAnsi="Liberation Serif" w:cs="Liberation Serif"/>
                                      <w:b/>
                                      <w:sz w:val="20"/>
                                      <w:lang w:val="ru-RU"/>
                                    </w:rPr>
                                    <w:t xml:space="preserve">Оценка признаков болезни + мазок на </w:t>
                                  </w:r>
                                  <w:r w:rsidRPr="007C3661">
                                    <w:rPr>
                                      <w:rFonts w:ascii="Liberation Serif" w:hAnsi="Liberation Serif" w:cs="Liberation Serif"/>
                                      <w:b/>
                                      <w:sz w:val="20"/>
                                    </w:rPr>
                                    <w:t>COVID</w:t>
                                  </w:r>
                                  <w:r w:rsidRPr="009C4A10">
                                    <w:rPr>
                                      <w:rFonts w:ascii="Liberation Serif" w:hAnsi="Liberation Serif" w:cs="Liberation Serif"/>
                                      <w:b/>
                                      <w:sz w:val="20"/>
                                      <w:lang w:val="ru-RU"/>
                                    </w:rPr>
                                    <w:t>-19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Прямоугольник 23"/>
                            <wps:cNvSpPr/>
                            <wps:spPr>
                              <a:xfrm>
                                <a:off x="361950" y="981012"/>
                                <a:ext cx="3200400" cy="219137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A10" w:rsidRDefault="009C4A10" w:rsidP="009C4A10">
                                  <w:pPr>
                                    <w:jc w:val="both"/>
                                  </w:pPr>
                                  <w:r w:rsidRPr="007C3661">
                                    <w:rPr>
                                      <w:rFonts w:ascii="Liberation Serif" w:hAnsi="Liberation Serif" w:cs="Liberation Serif"/>
                                      <w:sz w:val="20"/>
                                    </w:rPr>
                                    <w:t>Нетяжелая форма ОРВИ</w:t>
                                  </w:r>
                                </w:p>
                                <w:p w:rsidR="009C4A10" w:rsidRPr="00B210DF" w:rsidRDefault="009C4A10" w:rsidP="009C4A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beration Serif" w:hAnsi="Liberation Serif" w:cs="Liberation Serif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Прямоугольник 25"/>
                            <wps:cNvSpPr/>
                            <wps:spPr>
                              <a:xfrm>
                                <a:off x="361950" y="1200149"/>
                                <a:ext cx="3200400" cy="400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A10" w:rsidRPr="009C4A10" w:rsidRDefault="009C4A10" w:rsidP="009C4A10">
                                  <w:pPr>
                                    <w:rPr>
                                      <w:lang w:val="ru-RU"/>
                                    </w:rPr>
                                  </w:pPr>
                                  <w:r w:rsidRPr="009C4A10">
                                    <w:rPr>
                                      <w:rFonts w:ascii="Liberation Serif" w:hAnsi="Liberation Serif" w:cs="Liberation Serif"/>
                                      <w:sz w:val="20"/>
                                      <w:lang w:val="ru-RU"/>
                                    </w:rPr>
                                    <w:t>Средне-тяжелая (по показаниям), тяжелая, крайне-тяжелая форма ОРВИ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Прямая со стрелкой 44"/>
                            <wps:cNvCnPr/>
                            <wps:spPr>
                              <a:xfrm>
                                <a:off x="1438275" y="428625"/>
                                <a:ext cx="9525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Прямая со стрелкой 33"/>
                            <wps:cNvCnPr/>
                            <wps:spPr>
                              <a:xfrm>
                                <a:off x="4643561" y="1113182"/>
                                <a:ext cx="0" cy="11529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Прямая со стрелкой 37"/>
                            <wps:cNvCnPr/>
                            <wps:spPr>
                              <a:xfrm>
                                <a:off x="159026" y="2266121"/>
                                <a:ext cx="20292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Прямая соединительная линия 41"/>
                            <wps:cNvCnPr/>
                            <wps:spPr>
                              <a:xfrm>
                                <a:off x="3562350" y="1113182"/>
                                <a:ext cx="10812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Прямая соединительная линия 45"/>
                            <wps:cNvCnPr/>
                            <wps:spPr>
                              <a:xfrm flipH="1">
                                <a:off x="159026" y="1415332"/>
                                <a:ext cx="2029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Прямая соединительная линия 46"/>
                            <wps:cNvCnPr/>
                            <wps:spPr>
                              <a:xfrm>
                                <a:off x="159026" y="1415332"/>
                                <a:ext cx="0" cy="8507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Прямая со стрелкой 47"/>
                            <wps:cNvCnPr/>
                            <wps:spPr>
                              <a:xfrm>
                                <a:off x="1637968" y="1600199"/>
                                <a:ext cx="7951" cy="2161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A1D03D9" id="Полотно 1" o:spid="_x0000_s1026" editas="canvas" style="width:531.25pt;height:577.1pt;mso-position-horizontal-relative:char;mso-position-vertical-relative:line" coordsize="67468,7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468;height:73291;visibility:visible;mso-wrap-style:square">
                  <v:fill o:detectmouseclick="t"/>
                  <v:path o:connecttype="none"/>
                </v:shape>
                <v:group id="Группа 51" o:spid="_x0000_s1028" style="position:absolute;top:212;width:66969;height:72939" coordorigin=",212" coordsize="66969,72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Группа 49" o:spid="_x0000_s1029" style="position:absolute;left:3619;top:18163;width:61913;height:10886" coordorigin="3619,18163" coordsize="61912,1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rect id="Прямоугольник 27" o:spid="_x0000_s1030" style="position:absolute;left:3619;top:18163;width:32004;height: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" fillcolor="white [3201]" strokecolor="black [3200]" strokeweight=".5pt">
                      <v:textbox>
                        <w:txbxContent>
                          <w:p w:rsidR="009C4A10" w:rsidRDefault="009C4A10" w:rsidP="009C4A10">
                            <w:pPr>
                              <w:spacing w:after="0" w:line="360" w:lineRule="auto"/>
                            </w:pPr>
                            <w:r w:rsidRPr="007C3661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</w:rPr>
                              <w:t>Вызов «03» - с сотовых 103</w:t>
                            </w:r>
                          </w:p>
                        </w:txbxContent>
                      </v:textbox>
                    </v:rect>
                    <v:rect id="Прямоугольник 28" o:spid="_x0000_s1031" style="position:absolute;left:3619;top:20268;width:32004;height:3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" fillcolor="white [3201]" strokecolor="black [3200]" strokeweight=".5pt">
                      <v:textbox>
                        <w:txbxContent>
                          <w:p w:rsidR="009C4A10" w:rsidRPr="009C4A10" w:rsidRDefault="009C4A10" w:rsidP="009C4A10">
                            <w:pPr>
                              <w:rPr>
                                <w:lang w:val="ru-RU"/>
                              </w:rPr>
                            </w:pPr>
                            <w:r w:rsidRPr="009C4A10">
                              <w:rPr>
                                <w:rFonts w:ascii="Liberation Serif" w:hAnsi="Liberation Serif" w:cs="Liberation Serif"/>
                                <w:sz w:val="18"/>
                                <w:lang w:val="ru-RU"/>
                              </w:rPr>
                              <w:t xml:space="preserve">Госпитализация в стационар (обследование ИХА, ПЦР на грипп, ИХА или ПЦР на </w:t>
                            </w:r>
                            <w:r w:rsidRPr="007C3661">
                              <w:rPr>
                                <w:rFonts w:ascii="Liberation Serif" w:hAnsi="Liberation Serif" w:cs="Liberation Serif"/>
                                <w:sz w:val="18"/>
                              </w:rPr>
                              <w:t>COVID</w:t>
                            </w:r>
                            <w:r w:rsidRPr="009C4A10">
                              <w:rPr>
                                <w:rFonts w:ascii="Liberation Serif" w:hAnsi="Liberation Serif" w:cs="Liberation Serif"/>
                                <w:sz w:val="18"/>
                                <w:lang w:val="ru-RU"/>
                              </w:rPr>
                              <w:t>-19</w:t>
                            </w:r>
                          </w:p>
                        </w:txbxContent>
                      </v:textbox>
                    </v:rect>
                    <v:rect id="Прямоугольник 29" o:spid="_x0000_s1032" style="position:absolute;left:3619;top:23711;width:61913;height:5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" fillcolor="white [3201]" strokecolor="black [3200]" strokeweight=".5pt">
                      <v:textbox>
                        <w:txbxContent>
                          <w:p w:rsidR="009C4A10" w:rsidRPr="009C4A10" w:rsidRDefault="009C4A10" w:rsidP="009C4A10">
                            <w:pPr>
                              <w:spacing w:after="0" w:line="240" w:lineRule="auto"/>
                              <w:rPr>
                                <w:lang w:val="ru-RU"/>
                              </w:rPr>
                            </w:pPr>
                            <w:r w:rsidRPr="009C4A10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 xml:space="preserve">Амбулаторное лечение, согласно клиническим рекомендациям «Острая респираторная вирусная инфекция (ОРВИ) у детей» от 2022 года, возрастная категория дети: </w:t>
                            </w:r>
                            <w:r w:rsidRPr="009C4A10">
                              <w:rPr>
                                <w:rFonts w:ascii="Liberation Serif" w:hAnsi="Liberation Serif" w:cs="Liberation Serif"/>
                                <w:sz w:val="20"/>
                              </w:rPr>
                              <w:t>ID</w:t>
                            </w:r>
                            <w:r w:rsidRPr="009C4A10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 xml:space="preserve">: </w:t>
                            </w:r>
                            <w:r w:rsidRPr="009C4A10">
                              <w:rPr>
                                <w:rFonts w:ascii="Liberation Serif" w:hAnsi="Liberation Serif" w:cs="Liberation Serif"/>
                                <w:sz w:val="20"/>
                              </w:rPr>
                              <w:t>KP</w:t>
                            </w:r>
                            <w:r w:rsidRPr="009C4A10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25 (Союз педиатров России, Евро-Азиатское общество по инфекционным болезням)</w:t>
                            </w:r>
                          </w:p>
                        </w:txbxContent>
                      </v:textbox>
                    </v:rect>
                  </v:group>
                  <v:group id="Группа 26" o:spid="_x0000_s1033" style="position:absolute;top:30336;width:45243;height:4473" coordorigin=",31131" coordsize="45243,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Прямоугольник 31" o:spid="_x0000_s1034" style="position:absolute;top:31131;width:45243;height:2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" fillcolor="white [3201]" strokecolor="black [3200]" strokeweight=".5pt">
                      <v:textbox>
                        <w:txbxContent>
                          <w:p w:rsidR="009C4A10" w:rsidRPr="00261AA3" w:rsidRDefault="009C4A10" w:rsidP="009C4A10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16"/>
                              </w:rPr>
                            </w:pPr>
                            <w:r w:rsidRPr="00261AA3">
                              <w:rPr>
                                <w:rFonts w:ascii="Liberation Serif" w:hAnsi="Liberation Serif" w:cs="Liberation Serif"/>
                                <w:b/>
                                <w:sz w:val="18"/>
                              </w:rPr>
                              <w:t>ЕЖЕДЕВНЫЙ АУДИОКОНТРОЛЬ (ТМК) СОСТОЯНИЯ ПАЦИЕНТА</w:t>
                            </w:r>
                          </w:p>
                        </w:txbxContent>
                      </v:textbox>
                    </v:rect>
                    <v:rect id="Прямоугольник 32" o:spid="_x0000_s1035" style="position:absolute;top:33156;width:45243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" fillcolor="white [3201]" strokecolor="black [3200]" strokeweight=".5pt">
                      <v:textbox>
                        <w:txbxContent>
                          <w:p w:rsidR="009C4A10" w:rsidRPr="00261AA3" w:rsidRDefault="009C4A10" w:rsidP="009C4A10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</w:rPr>
                              <w:t>Оценка состояния</w:t>
                            </w:r>
                          </w:p>
                        </w:txbxContent>
                      </v:textbox>
                    </v:rect>
                  </v:group>
                  <v:group id="Группа 48" o:spid="_x0000_s1036" style="position:absolute;top:36861;width:45243;height:16620" coordorigin=",36861" coordsize="45243,1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Прямоугольник 34" o:spid="_x0000_s1037" style="position:absolute;top:36861;width:45243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" fillcolor="white [3201]" strokecolor="black [3200]" strokeweight=".5pt">
                      <v:textbox>
                        <w:txbxContent>
                          <w:p w:rsidR="009C4A10" w:rsidRPr="00261AA3" w:rsidRDefault="009C4A10" w:rsidP="009C4A10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b/>
                                <w:sz w:val="18"/>
                              </w:rPr>
                            </w:pPr>
                            <w:r w:rsidRPr="00261AA3">
                              <w:rPr>
                                <w:rFonts w:ascii="Liberation Serif" w:hAnsi="Liberation Serif" w:cs="Liberation Serif"/>
                                <w:b/>
                                <w:sz w:val="18"/>
                              </w:rPr>
                              <w:t>Сохраняются признаки болезни</w:t>
                            </w:r>
                          </w:p>
                        </w:txbxContent>
                      </v:textbox>
                    </v:rect>
                    <v:rect id="Прямоугольник 35" o:spid="_x0000_s1038" style="position:absolute;top:39236;width:45243;height:2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" fillcolor="white [3201]" strokecolor="black [3200]" strokeweight=".5pt">
                      <v:textbox>
                        <w:txbxContent>
                          <w:p w:rsidR="009C4A10" w:rsidRPr="00261AA3" w:rsidRDefault="009C4A10" w:rsidP="009C4A10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</w:rPr>
                              <w:t>Без ухудшения: лечение продолжить</w:t>
                            </w:r>
                          </w:p>
                        </w:txbxContent>
                      </v:textbox>
                    </v:rect>
                    <v:rect id="Прямоугольник 36" o:spid="_x0000_s1039" style="position:absolute;top:41893;width:45243;height:1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" fillcolor="white [3201]" strokecolor="black [3200]" strokeweight=".5pt">
                      <v:textbox>
                        <w:txbxContent>
                          <w:p w:rsidR="009C4A10" w:rsidRPr="009C4A10" w:rsidRDefault="009C4A10" w:rsidP="009C4A10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18"/>
                                <w:szCs w:val="19"/>
                                <w:lang w:val="ru-RU"/>
                              </w:rPr>
                            </w:pPr>
                            <w:r w:rsidRPr="009C4A10">
                              <w:rPr>
                                <w:rFonts w:ascii="Liberation Serif" w:hAnsi="Liberation Serif" w:cs="Liberation Serif"/>
                                <w:sz w:val="18"/>
                                <w:szCs w:val="19"/>
                                <w:lang w:val="ru-RU"/>
                              </w:rPr>
                              <w:t>ИЛИ</w:t>
                            </w:r>
                          </w:p>
                          <w:p w:rsidR="009C4A10" w:rsidRPr="009C4A10" w:rsidRDefault="009C4A10" w:rsidP="009C4A10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18"/>
                                <w:szCs w:val="19"/>
                                <w:lang w:val="ru-RU"/>
                              </w:rPr>
                            </w:pPr>
                            <w:r w:rsidRPr="009C4A10">
                              <w:rPr>
                                <w:rFonts w:ascii="Liberation Serif" w:hAnsi="Liberation Serif" w:cs="Liberation Serif"/>
                                <w:sz w:val="18"/>
                                <w:szCs w:val="19"/>
                                <w:lang w:val="ru-RU"/>
                              </w:rPr>
                              <w:t xml:space="preserve">При ухудшении состояния ребенка вне зависимости от возраста(&lt;95%; </w:t>
                            </w:r>
                            <w:r w:rsidRPr="009C4A10">
                              <w:rPr>
                                <w:rFonts w:ascii="Liberation Serif" w:hAnsi="Liberation Serif" w:cs="Liberation Serif"/>
                                <w:sz w:val="18"/>
                                <w:szCs w:val="19"/>
                              </w:rPr>
                              <w:t>t</w:t>
                            </w:r>
                            <w:r w:rsidRPr="009C4A10">
                              <w:rPr>
                                <w:rFonts w:ascii="Liberation Serif" w:hAnsi="Liberation Serif" w:cs="Liberation Serif"/>
                                <w:sz w:val="18"/>
                                <w:szCs w:val="19"/>
                                <w:lang w:val="ru-RU"/>
                              </w:rPr>
                              <w:t xml:space="preserve"> &gt;38</w:t>
                            </w:r>
                            <w:r w:rsidRPr="009C4A10">
                              <w:rPr>
                                <w:rFonts w:ascii="Liberation Serif" w:hAnsi="Liberation Serif" w:cs="Liberation Serif"/>
                                <w:sz w:val="18"/>
                                <w:szCs w:val="19"/>
                              </w:rPr>
                              <w:t>C</w:t>
                            </w:r>
                            <w:r w:rsidRPr="009C4A10">
                              <w:rPr>
                                <w:rFonts w:ascii="Liberation Serif" w:hAnsi="Liberation Serif" w:cs="Liberation Serif"/>
                                <w:sz w:val="18"/>
                                <w:szCs w:val="19"/>
                                <w:lang w:val="ru-RU"/>
                              </w:rPr>
                              <w:t>; сыпь на кожных покровах; симптомы интоксикации (слабость/вялость, боль в мышцах, отказ от еды/питья); симптомы поражения желудочно-кишечного тракта (боль в животе, диарея, рвота); наличие сопутствующего хронического заболевания; появление симптомов обострения хронического заболевания) осуществляется обязательный осмотр врачом на дому и/или вызов специализированной выездной бригады скорой медицинской помощи для принятия решения о госпитализации ребенка</w:t>
                            </w:r>
                          </w:p>
                        </w:txbxContent>
                      </v:textbox>
                    </v:rect>
                  </v:group>
                  <v:group id="Группа 5" o:spid="_x0000_s1040" style="position:absolute;left:48384;top:36861;width:18580;height:6125" coordorigin="48380,35032" coordsize="18580,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Прямоугольник 38" o:spid="_x0000_s1041" style="position:absolute;left:48380;top:35032;width:18580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" fillcolor="white [3201]" strokecolor="black [3200]" strokeweight=".5pt">
                      <v:textbox>
                        <w:txbxContent>
                          <w:p w:rsidR="009C4A10" w:rsidRPr="00261AA3" w:rsidRDefault="009C4A10" w:rsidP="009C4A10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</w:rPr>
                            </w:pPr>
                            <w:r w:rsidRPr="00261AA3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</w:rPr>
                              <w:t>Нет признаков болезни</w:t>
                            </w:r>
                          </w:p>
                        </w:txbxContent>
                      </v:textbox>
                    </v:rect>
                    <v:rect id="Прямоугольник 39" o:spid="_x0000_s1042" style="position:absolute;left:48380;top:38096;width:18580;height:3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" fillcolor="white [3201]" strokecolor="black [3200]" strokeweight=".5pt">
                      <v:textbox>
                        <w:txbxContent>
                          <w:p w:rsidR="009C4A10" w:rsidRPr="00261AA3" w:rsidRDefault="009C4A10" w:rsidP="009C4A10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</w:rPr>
                              <w:t>Выздоровление, выписка</w:t>
                            </w:r>
                          </w:p>
                        </w:txbxContent>
                      </v:textbox>
                    </v:rect>
                  </v:group>
                  <v:rect id="Прямоугольник 40" o:spid="_x0000_s1043" style="position:absolute;left:48380;top:44658;width:18580;height:9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" fillcolor="white [3201]" strokecolor="black [3200]" strokeweight=".5pt">
                    <v:textbox>
                      <w:txbxContent>
                        <w:p w:rsidR="009C4A10" w:rsidRPr="009C4A10" w:rsidRDefault="009C4A10" w:rsidP="009C4A10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 w:rsidRPr="009C4A10">
                            <w:rPr>
                              <w:rFonts w:ascii="Liberation Serif" w:hAnsi="Liberation Serif" w:cs="Liberation Serif"/>
                              <w:sz w:val="20"/>
                              <w:lang w:val="ru-RU"/>
                            </w:rPr>
                            <w:t>Экстренная госпитализация (обследование ИХА, ПЦР на</w:t>
                          </w:r>
                          <w:r>
                            <w:rPr>
                              <w:rFonts w:ascii="Liberation Serif" w:hAnsi="Liberation Serif" w:cs="Liberation Serif"/>
                              <w:sz w:val="20"/>
                            </w:rPr>
                            <w:t> </w:t>
                          </w:r>
                          <w:r w:rsidRPr="009C4A10">
                            <w:rPr>
                              <w:rFonts w:ascii="Liberation Serif" w:hAnsi="Liberation Serif" w:cs="Liberation Serif"/>
                              <w:sz w:val="20"/>
                              <w:lang w:val="ru-RU"/>
                            </w:rPr>
                            <w:t>грипп, ИХА или ПЦР на</w:t>
                          </w:r>
                          <w:r>
                            <w:rPr>
                              <w:rFonts w:ascii="Liberation Serif" w:hAnsi="Liberation Serif" w:cs="Liberation Serif"/>
                              <w:sz w:val="20"/>
                            </w:rPr>
                            <w:t> </w:t>
                          </w:r>
                          <w:r w:rsidRPr="007C3661">
                            <w:rPr>
                              <w:rFonts w:ascii="Liberation Serif" w:hAnsi="Liberation Serif" w:cs="Liberation Serif"/>
                              <w:sz w:val="20"/>
                            </w:rPr>
                            <w:t>COVID</w:t>
                          </w:r>
                          <w:r w:rsidRPr="009C4A10">
                            <w:rPr>
                              <w:rFonts w:ascii="Liberation Serif" w:hAnsi="Liberation Serif" w:cs="Liberation Serif"/>
                              <w:sz w:val="20"/>
                              <w:lang w:val="ru-RU"/>
                            </w:rPr>
                            <w:t>-19)</w:t>
                          </w:r>
                        </w:p>
                      </w:txbxContent>
                    </v:textbox>
                  </v:rect>
                  <v:rect id="Прямоугольник 43" o:spid="_x0000_s1044" style="position:absolute;left:5;top:55250;width:66964;height:1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" fillcolor="white [3201]" strokecolor="black [3200]" strokeweight=".5pt">
                    <v:textbox>
                      <w:txbxContent>
                        <w:p w:rsidR="009C4A10" w:rsidRPr="009C4A10" w:rsidRDefault="009C4A10" w:rsidP="009C4A10">
                          <w:pPr>
                            <w:spacing w:after="0" w:line="240" w:lineRule="auto"/>
                            <w:rPr>
                              <w:rFonts w:ascii="Liberation Serif" w:hAnsi="Liberation Serif" w:cs="Liberation Serif"/>
                              <w:b/>
                              <w:sz w:val="18"/>
                              <w:lang w:val="ru-RU"/>
                            </w:rPr>
                          </w:pPr>
                          <w:r w:rsidRPr="009C4A10">
                            <w:rPr>
                              <w:rFonts w:ascii="Liberation Serif" w:hAnsi="Liberation Serif" w:cs="Liberation Serif"/>
                              <w:b/>
                              <w:sz w:val="18"/>
                              <w:lang w:val="ru-RU"/>
                            </w:rPr>
                            <w:t>Показаниями для рентгенографии легких являются:</w:t>
                          </w:r>
                        </w:p>
                        <w:p w:rsidR="009C4A10" w:rsidRPr="009C4A10" w:rsidRDefault="009C4A10" w:rsidP="009C4A10">
                          <w:pPr>
                            <w:spacing w:after="0" w:line="240" w:lineRule="auto"/>
                            <w:rPr>
                              <w:rFonts w:ascii="Liberation Serif" w:hAnsi="Liberation Serif" w:cs="Liberation Serif"/>
                              <w:sz w:val="18"/>
                              <w:lang w:val="ru-RU"/>
                            </w:rPr>
                          </w:pPr>
                          <w:r w:rsidRPr="009C4A10">
                            <w:rPr>
                              <w:rFonts w:ascii="Liberation Serif" w:hAnsi="Liberation Serif" w:cs="Liberation Serif"/>
                              <w:sz w:val="18"/>
                              <w:lang w:val="ru-RU"/>
                            </w:rPr>
                            <w:t>- признаки респираторного дистресса (отдышка, тахипноэ, втяжение уступчивых мест грудной клетки при дыхании, кряхтящее/стонущее дыхание);</w:t>
                          </w:r>
                        </w:p>
                        <w:p w:rsidR="009C4A10" w:rsidRPr="009C4A10" w:rsidRDefault="009C4A10" w:rsidP="009C4A10">
                          <w:pPr>
                            <w:spacing w:after="0" w:line="240" w:lineRule="auto"/>
                            <w:rPr>
                              <w:rFonts w:ascii="Liberation Serif" w:hAnsi="Liberation Serif" w:cs="Liberation Serif"/>
                              <w:sz w:val="18"/>
                              <w:lang w:val="ru-RU"/>
                            </w:rPr>
                          </w:pPr>
                          <w:r w:rsidRPr="009C4A10">
                            <w:rPr>
                              <w:rFonts w:ascii="Liberation Serif" w:hAnsi="Liberation Serif" w:cs="Liberation Serif"/>
                              <w:sz w:val="18"/>
                              <w:lang w:val="ru-RU"/>
                            </w:rPr>
                            <w:t>- появление физикальных симптомов пневмонии (см. клинические рекомендации «Пневмонии у детей»);</w:t>
                          </w:r>
                        </w:p>
                        <w:p w:rsidR="009C4A10" w:rsidRPr="009C4A10" w:rsidRDefault="009C4A10" w:rsidP="009C4A10">
                          <w:pPr>
                            <w:spacing w:after="0" w:line="240" w:lineRule="auto"/>
                            <w:rPr>
                              <w:rFonts w:ascii="Liberation Serif" w:hAnsi="Liberation Serif" w:cs="Liberation Serif"/>
                              <w:sz w:val="18"/>
                              <w:lang w:val="ru-RU"/>
                            </w:rPr>
                          </w:pPr>
                          <w:r w:rsidRPr="009C4A10">
                            <w:rPr>
                              <w:rFonts w:ascii="Liberation Serif" w:hAnsi="Liberation Serif" w:cs="Liberation Serif"/>
                              <w:sz w:val="18"/>
                              <w:lang w:val="ru-RU"/>
                            </w:rPr>
                            <w:t xml:space="preserve">- снижение </w:t>
                          </w:r>
                          <w:r w:rsidRPr="00261AA3">
                            <w:rPr>
                              <w:rFonts w:ascii="Liberation Serif" w:hAnsi="Liberation Serif" w:cs="Liberation Serif"/>
                              <w:sz w:val="18"/>
                            </w:rPr>
                            <w:t>Sp</w:t>
                          </w:r>
                          <w:r w:rsidRPr="009C4A10">
                            <w:rPr>
                              <w:rFonts w:ascii="Liberation Serif" w:hAnsi="Liberation Serif" w:cs="Liberation Serif"/>
                              <w:sz w:val="18"/>
                              <w:lang w:val="ru-RU"/>
                            </w:rPr>
                            <w:t>О2 менее 95% при дыхании комнатным воздухом;</w:t>
                          </w:r>
                        </w:p>
                        <w:p w:rsidR="009C4A10" w:rsidRPr="009C4A10" w:rsidRDefault="009C4A10" w:rsidP="009C4A10">
                          <w:pPr>
                            <w:spacing w:after="0" w:line="240" w:lineRule="auto"/>
                            <w:rPr>
                              <w:rFonts w:ascii="Liberation Serif" w:hAnsi="Liberation Serif" w:cs="Liberation Serif"/>
                              <w:sz w:val="18"/>
                              <w:lang w:val="ru-RU"/>
                            </w:rPr>
                          </w:pPr>
                          <w:r w:rsidRPr="009C4A10">
                            <w:rPr>
                              <w:rFonts w:ascii="Liberation Serif" w:hAnsi="Liberation Serif" w:cs="Liberation Serif"/>
                              <w:sz w:val="18"/>
                              <w:lang w:val="ru-RU"/>
                            </w:rPr>
                            <w:t>- наличие выраженных симптомов бактериальной интоксикации: ребёнок вялый и сонливый, недоступен глазному контакту, резко выраженное беспокойство, отказ от питья, гиперестезия;</w:t>
                          </w:r>
                        </w:p>
                        <w:p w:rsidR="009C4A10" w:rsidRPr="009C4A10" w:rsidRDefault="009C4A10" w:rsidP="009C4A10">
                          <w:pPr>
                            <w:spacing w:after="0" w:line="240" w:lineRule="auto"/>
                            <w:rPr>
                              <w:rFonts w:ascii="Liberation Serif" w:hAnsi="Liberation Serif" w:cs="Liberation Serif"/>
                              <w:sz w:val="18"/>
                              <w:lang w:val="ru-RU"/>
                            </w:rPr>
                          </w:pPr>
                          <w:r w:rsidRPr="009C4A10">
                            <w:rPr>
                              <w:rFonts w:ascii="Liberation Serif" w:hAnsi="Liberation Serif" w:cs="Liberation Serif"/>
                              <w:sz w:val="18"/>
                              <w:lang w:val="ru-RU"/>
                            </w:rPr>
                            <w:t>- высокий уровень маркеров бактериального воспаления: повышение в общем анализе кроли лейкоцитов более 15 х 109/л в сочетании с нейтрофилезом 10 х 109/л и более, уровень С-реактивного белка выше 30 мг/л в р=отсутствие очага бактериальной инфекции.</w:t>
                          </w:r>
                        </w:p>
                        <w:p w:rsidR="009C4A10" w:rsidRPr="009C4A10" w:rsidRDefault="009C4A10" w:rsidP="009C4A10">
                          <w:pPr>
                            <w:spacing w:after="0" w:line="240" w:lineRule="auto"/>
                            <w:rPr>
                              <w:rFonts w:ascii="Liberation Serif" w:hAnsi="Liberation Serif" w:cs="Liberation Serif"/>
                              <w:sz w:val="18"/>
                              <w:lang w:val="ru-RU"/>
                            </w:rPr>
                          </w:pPr>
                          <w:r w:rsidRPr="009C4A10">
                            <w:rPr>
                              <w:rFonts w:ascii="Liberation Serif" w:hAnsi="Liberation Serif" w:cs="Liberation Serif"/>
                              <w:sz w:val="18"/>
                              <w:lang w:val="ru-RU"/>
                            </w:rPr>
                            <w:t>Следует помнить, что выявление на рентгенограмме легких усиление бронхососудистого рисунка, расширение тени корней легких, повышения воздушности недостаточно для установления диагноза пневмония и не являются показанием для антибактериальной терапии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3" o:spid="_x0000_s1045" type="#_x0000_t32" style="position:absolute;left:45164;top:49812;width:25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KLwgAAANoAAAAPAAAAZHJzL2Rvd25yZXYueG1sRI9Pi8Iw&#10;FMTvC36H8ARva6qi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CVASKLwgAAANoAAAAPAAAA&#10;AAAAAAAAAAAAAAcCAABkcnMvZG93bnJldi54bWxQSwUGAAAAAAMAAwC3AAAA9gIAAAAA&#10;" strokecolor="black [3200]" strokeweight=".5pt">
                    <v:stroke endarrow="block" joinstyle="miter"/>
                  </v:shape>
                  <v:shape id="Прямая со стрелкой 4" o:spid="_x0000_s1046" type="#_x0000_t32" style="position:absolute;left:45243;top:40568;width:2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Lr/wgAAANoAAAAPAAAAZHJzL2Rvd25yZXYueG1sRI9Pi8Iw&#10;FMTvC36H8ARva6qo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Aa6Lr/wgAAANoAAAAPAAAA&#10;AAAAAAAAAAAAAAcCAABkcnMvZG93bnJldi54bWxQSwUGAAAAAAMAAwC3AAAA9gIAAAAA&#10;" strokecolor="black [3200]" strokeweight=".5pt">
                    <v:stroke endarrow="block" joinstyle="miter"/>
                  </v:shape>
                  <v:shape id="Прямая со стрелкой 24" o:spid="_x0000_s1047" type="#_x0000_t32" style="position:absolute;left:18128;top:34809;width:0;height:20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XcwwAAANsAAAAPAAAAZHJzL2Rvd25yZXYueG1sRI9Pi8Iw&#10;FMTvC36H8ARva6qs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gz9F3MMAAADbAAAADwAA&#10;AAAAAAAAAAAAAAAHAgAAZHJzL2Rvd25yZXYueG1sUEsFBgAAAAADAAMAtwAAAPcCAAAAAA==&#10;" strokecolor="black [3200]" strokeweight=".5pt">
                    <v:stroke endarrow="block" joinstyle="miter"/>
                  </v:shape>
                  <v:shape id="Прямая со стрелкой 30" o:spid="_x0000_s1048" type="#_x0000_t32" style="position:absolute;left:56454;top:31492;width:0;height:4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UC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" strokecolor="black [3200]" strokeweight=".5pt">
                    <v:stroke endarrow="block" joinstyle="miter"/>
                  </v:shape>
                  <v:line id="Прямая соединительная линия 42" o:spid="_x0000_s1049" style="position:absolute;flip:x;visibility:visible;mso-wrap-style:square" from="45243,31492" to="56454,3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X9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nTFl/b0AAADbAAAADwAAAAAAAAAA&#10;AAAAAAAHAgAAZHJzL2Rvd25yZXYueG1sUEsFBgAAAAADAAMAtwAAAPECAAAAAA==&#10;" strokecolor="black [3200]" strokeweight=".5pt">
                    <v:stroke joinstyle="miter"/>
                  </v:line>
                  <v:group id="Группа 50" o:spid="_x0000_s1050" style="position:absolute;left:1590;top:212;width:44845;height:22449" coordorigin="1590,212" coordsize="44845,2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rect id="Прямоугольник 21" o:spid="_x0000_s1051" style="position:absolute;left:3619;top:212;width:18078;height:4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" fillcolor="white [3201]" strokecolor="black [3200]" strokeweight="1pt">
                      <v:textbox>
                        <w:txbxContent>
                          <w:p w:rsidR="009C4A10" w:rsidRDefault="009C4A10" w:rsidP="009C4A10">
                            <w:pPr>
                              <w:pStyle w:val="a3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Liberation Serif" w:eastAsia="Calibri" w:hAnsi="Liberation Serif"/>
                                <w:b/>
                                <w:bCs/>
                                <w:sz w:val="20"/>
                                <w:szCs w:val="20"/>
                              </w:rPr>
                              <w:t>Пациент с симптомами гриппа, ОРВИ</w:t>
                            </w:r>
                          </w:p>
                        </w:txbxContent>
                      </v:textbox>
                    </v:rect>
                    <v:rect id="Прямоугольник 6" o:spid="_x0000_s1052" style="position:absolute;left:3619;top:7620;width:32004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" fillcolor="white [3201]" strokecolor="black [3200]" strokeweight=".5pt">
                      <v:textbox>
                        <w:txbxContent>
                          <w:p w:rsidR="009C4A10" w:rsidRPr="009C4A10" w:rsidRDefault="009C4A10" w:rsidP="009C4A10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</w:pPr>
                            <w:r w:rsidRPr="009C4A10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 xml:space="preserve">Оценка признаков болезни + мазок на </w:t>
                            </w:r>
                            <w:r w:rsidRPr="007C3661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</w:rPr>
                              <w:t>COVID</w:t>
                            </w:r>
                            <w:r w:rsidRPr="009C4A10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-19</w:t>
                            </w:r>
                          </w:p>
                        </w:txbxContent>
                      </v:textbox>
                    </v:rect>
                    <v:rect id="Прямоугольник 23" o:spid="_x0000_s1053" style="position:absolute;left:3619;top:9810;width:32004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" fillcolor="white [3201]" strokecolor="black [3200]" strokeweight=".5pt">
                      <v:textbox>
                        <w:txbxContent>
                          <w:p w:rsidR="009C4A10" w:rsidRDefault="009C4A10" w:rsidP="009C4A10">
                            <w:pPr>
                              <w:jc w:val="both"/>
                            </w:pPr>
                            <w:r w:rsidRPr="007C3661">
                              <w:rPr>
                                <w:rFonts w:ascii="Liberation Serif" w:hAnsi="Liberation Serif" w:cs="Liberation Serif"/>
                                <w:sz w:val="20"/>
                              </w:rPr>
                              <w:t>Нетяжелая форма ОРВИ</w:t>
                            </w:r>
                          </w:p>
                          <w:p w:rsidR="009C4A10" w:rsidRPr="00B210DF" w:rsidRDefault="009C4A10" w:rsidP="009C4A10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  <v:rect id="Прямоугольник 25" o:spid="_x0000_s1054" style="position:absolute;left:3619;top:12001;width:32004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" fillcolor="white [3201]" strokecolor="black [3200]" strokeweight=".5pt">
                      <v:textbox>
                        <w:txbxContent>
                          <w:p w:rsidR="009C4A10" w:rsidRPr="009C4A10" w:rsidRDefault="009C4A10" w:rsidP="009C4A10">
                            <w:pPr>
                              <w:rPr>
                                <w:lang w:val="ru-RU"/>
                              </w:rPr>
                            </w:pPr>
                            <w:r w:rsidRPr="009C4A10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Средне-тяжелая (по показаниям), тяжелая, крайне-тяжелая форма ОРВИ</w:t>
                            </w:r>
                          </w:p>
                        </w:txbxContent>
                      </v:textbox>
                    </v:rect>
                    <v:shape id="Прямая со стрелкой 44" o:spid="_x0000_s1055" type="#_x0000_t32" style="position:absolute;left:14382;top:4286;width:96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" strokecolor="black [3200]" strokeweight=".5pt">
                      <v:stroke endarrow="block" joinstyle="miter"/>
                    </v:shape>
                    <v:shape id="Прямая со стрелкой 33" o:spid="_x0000_s1056" type="#_x0000_t32" style="position:absolute;left:46435;top:11131;width:0;height:11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" strokecolor="black [3200]" strokeweight=".5pt">
                      <v:stroke endarrow="block" joinstyle="miter"/>
                    </v:shape>
                    <v:shape id="Прямая со стрелкой 37" o:spid="_x0000_s1057" type="#_x0000_t32" style="position:absolute;left:1590;top:22661;width:20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" strokecolor="black [3200]" strokeweight=".5pt">
                      <v:stroke endarrow="block" joinstyle="miter"/>
                    </v:shape>
                    <v:line id="Прямая соединительная линия 41" o:spid="_x0000_s1058" style="position:absolute;visibility:visible;mso-wrap-style:square" from="35623,11131" to="46435,1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        <v:stroke joinstyle="miter"/>
                    </v:line>
                    <v:line id="Прямая соединительная линия 45" o:spid="_x0000_s1059" style="position:absolute;flip:x;visibility:visible;mso-wrap-style:square" from="1590,14153" to="3619,1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P2J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Etj9ib0AAADbAAAADwAAAAAAAAAA&#10;AAAAAAAHAgAAZHJzL2Rvd25yZXYueG1sUEsFBgAAAAADAAMAtwAAAPECAAAAAA==&#10;" strokecolor="black [3200]" strokeweight=".5pt">
                      <v:stroke joinstyle="miter"/>
                    </v:line>
                    <v:line id="Прямая соединительная линия 46" o:spid="_x0000_s1060" style="position:absolute;visibility:visible;mso-wrap-style:square" from="1590,14153" to="1590,2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1B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Di121BxQAAANsAAAAP&#10;AAAAAAAAAAAAAAAAAAcCAABkcnMvZG93bnJldi54bWxQSwUGAAAAAAMAAwC3AAAA+QIAAAAA&#10;" strokecolor="black [3200]" strokeweight=".5pt">
                      <v:stroke joinstyle="miter"/>
                    </v:line>
                    <v:shape id="Прямая со стрелкой 47" o:spid="_x0000_s1061" type="#_x0000_t32" style="position:absolute;left:16379;top:16001;width:80;height:2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" strokecolor="black [3200]" strokeweight=".5pt">
                      <v:stroke endarrow="block" joinstyle="miter"/>
                    </v:shape>
                  </v:group>
                </v:group>
                <w10:anchorlock/>
              </v:group>
            </w:pict>
          </mc:Fallback>
        </mc:AlternateContent>
      </w:r>
    </w:p>
    <w:p w:rsidR="009C4A10" w:rsidRDefault="009C4A10">
      <w:pPr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sectPr w:rsidR="009C4A10" w:rsidSect="009C4A10">
          <w:pgSz w:w="12240" w:h="15840"/>
          <w:pgMar w:top="142" w:right="567" w:bottom="0" w:left="993" w:header="283" w:footer="0" w:gutter="0"/>
          <w:cols w:space="708"/>
          <w:docGrid w:linePitch="360"/>
        </w:sectPr>
      </w:pPr>
    </w:p>
    <w:p w:rsidR="00CC443A" w:rsidRDefault="00CC443A">
      <w:pPr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207939" w:rsidRDefault="00207939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t>СОГЛАСОВАНИЕ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приказа Министерства здравоохранения Свердловской области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</w:p>
    <w:p w:rsidR="00E4767F" w:rsidRPr="00722282" w:rsidRDefault="00864DB5" w:rsidP="00E476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i/>
          <w:sz w:val="28"/>
          <w:szCs w:val="26"/>
          <w:lang w:val="ru-RU" w:eastAsia="ru-RU"/>
        </w:rPr>
      </w:pPr>
      <w:r w:rsidRPr="00722282"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Министерства здравоохранения Свердловской области от 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09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>.12.202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2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 № 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2842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>-п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«</w:t>
      </w:r>
      <w:r w:rsidRPr="00A12B5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 маршрутизации детей с острой респираторной инфекцией, гриппом на территории Свердловской области в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 </w:t>
      </w:r>
      <w:r w:rsidRPr="00A12B5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эпидемиологический сезон 2022-2023 годов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»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tbl>
      <w:tblPr>
        <w:tblW w:w="956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60"/>
        <w:gridCol w:w="1168"/>
        <w:gridCol w:w="1383"/>
      </w:tblGrid>
      <w:tr w:rsidR="0042579F" w:rsidRPr="00722282" w:rsidTr="00FD215A">
        <w:tc>
          <w:tcPr>
            <w:tcW w:w="290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  <w:t>Сроки и результаты согласования</w:t>
            </w:r>
          </w:p>
        </w:tc>
      </w:tr>
      <w:tr w:rsidR="0042579F" w:rsidRPr="00722282" w:rsidTr="00FD215A"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Дата поступ-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ления на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Дата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согласо-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вания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Замечания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и подпись</w:t>
            </w: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Заместитель Министра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Чадова Е.А.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4A06DB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Савельева Е.В.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Степанова З.Ф.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E4767F" w:rsidRPr="00722282" w:rsidTr="00FD21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юридического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Белошевич С.О.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</w:tbl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 xml:space="preserve">Исполнитель: </w:t>
      </w:r>
      <w:r w:rsidR="00B12BF2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Малямова Л.Н.</w:t>
      </w:r>
      <w:r w:rsidRPr="00722282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>, тел. 312 00 03, доб. 84</w:t>
      </w:r>
      <w:r w:rsidR="00864DB5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>4</w:t>
      </w:r>
    </w:p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4"/>
          <w:szCs w:val="20"/>
          <w:u w:val="single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0"/>
          <w:szCs w:val="20"/>
          <w:lang w:val="ru-RU" w:eastAsia="ru-RU"/>
        </w:rPr>
        <w:t xml:space="preserve">СПИСОК РАССЫЛКИ: </w:t>
      </w:r>
    </w:p>
    <w:p w:rsidR="00E4767F" w:rsidRPr="00722282" w:rsidRDefault="00E4767F" w:rsidP="00E4767F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i/>
          <w:sz w:val="28"/>
          <w:szCs w:val="28"/>
          <w:u w:val="single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lang w:val="ru-RU" w:eastAsia="ru-RU"/>
        </w:rPr>
        <w:t>Отдел организации медицинской помощи матерям и детям;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lang w:val="ru-RU" w:eastAsia="ru-RU"/>
        </w:rPr>
        <w:t>ГАУЗ СО «</w:t>
      </w:r>
      <w:r w:rsidR="00864DB5">
        <w:rPr>
          <w:rFonts w:ascii="Liberation Serif" w:eastAsia="Times New Roman" w:hAnsi="Liberation Serif" w:cs="Liberation Serif"/>
          <w:lang w:val="ru-RU" w:eastAsia="ru-RU"/>
        </w:rPr>
        <w:t>Новолялинская РБ</w:t>
      </w:r>
      <w:r w:rsidRPr="00722282">
        <w:rPr>
          <w:rFonts w:ascii="Liberation Serif" w:eastAsia="Times New Roman" w:hAnsi="Liberation Serif" w:cs="Liberation Serif"/>
          <w:lang w:val="ru-RU" w:eastAsia="ru-RU"/>
        </w:rPr>
        <w:t>»;</w:t>
      </w:r>
    </w:p>
    <w:p w:rsidR="00E4767F" w:rsidRPr="00F83459" w:rsidRDefault="00E4767F" w:rsidP="00E4767F">
      <w:pPr>
        <w:shd w:val="clear" w:color="auto" w:fill="FFFFFF"/>
        <w:spacing w:after="0" w:line="240" w:lineRule="auto"/>
        <w:contextualSpacing/>
        <w:jc w:val="both"/>
        <w:rPr>
          <w:rFonts w:ascii="Liberation Serif" w:hAnsi="Liberation Serif" w:cs="Liberation Serif"/>
          <w:lang w:val="ru-RU"/>
        </w:rPr>
      </w:pPr>
    </w:p>
    <w:sectPr w:rsidR="00E4767F" w:rsidRPr="00F83459" w:rsidSect="00FE45AA">
      <w:pgSz w:w="12240" w:h="15840"/>
      <w:pgMar w:top="568" w:right="567" w:bottom="567" w:left="1418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86" w:rsidRDefault="00CA6C86" w:rsidP="00E4202B">
      <w:pPr>
        <w:spacing w:after="0" w:line="240" w:lineRule="auto"/>
      </w:pPr>
      <w:r>
        <w:separator/>
      </w:r>
    </w:p>
  </w:endnote>
  <w:endnote w:type="continuationSeparator" w:id="0">
    <w:p w:rsidR="00CA6C86" w:rsidRDefault="00CA6C86" w:rsidP="00E4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86" w:rsidRDefault="00CA6C86" w:rsidP="00E4202B">
      <w:pPr>
        <w:spacing w:after="0" w:line="240" w:lineRule="auto"/>
      </w:pPr>
      <w:r>
        <w:separator/>
      </w:r>
    </w:p>
  </w:footnote>
  <w:footnote w:type="continuationSeparator" w:id="0">
    <w:p w:rsidR="00CA6C86" w:rsidRDefault="00CA6C86" w:rsidP="00E4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10202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B25DDF" w:rsidRPr="00724240" w:rsidRDefault="00724240" w:rsidP="009C4A10">
        <w:pPr>
          <w:pStyle w:val="af1"/>
          <w:jc w:val="center"/>
          <w:rPr>
            <w:rFonts w:ascii="Liberation Serif" w:hAnsi="Liberation Serif" w:cs="Liberation Serif"/>
            <w:sz w:val="28"/>
          </w:rPr>
        </w:pPr>
        <w:r w:rsidRPr="00724240">
          <w:rPr>
            <w:rFonts w:ascii="Liberation Serif" w:hAnsi="Liberation Serif" w:cs="Liberation Serif"/>
            <w:sz w:val="28"/>
          </w:rPr>
          <w:fldChar w:fldCharType="begin"/>
        </w:r>
        <w:r w:rsidRPr="00724240">
          <w:rPr>
            <w:rFonts w:ascii="Liberation Serif" w:hAnsi="Liberation Serif" w:cs="Liberation Serif"/>
            <w:sz w:val="28"/>
          </w:rPr>
          <w:instrText>PAGE   \* MERGEFORMAT</w:instrText>
        </w:r>
        <w:r w:rsidRPr="00724240">
          <w:rPr>
            <w:rFonts w:ascii="Liberation Serif" w:hAnsi="Liberation Serif" w:cs="Liberation Serif"/>
            <w:sz w:val="28"/>
          </w:rPr>
          <w:fldChar w:fldCharType="separate"/>
        </w:r>
        <w:r w:rsidR="008248A7" w:rsidRPr="008248A7">
          <w:rPr>
            <w:rFonts w:ascii="Liberation Serif" w:hAnsi="Liberation Serif" w:cs="Liberation Serif"/>
            <w:noProof/>
            <w:sz w:val="28"/>
            <w:lang w:val="ru-RU"/>
          </w:rPr>
          <w:t>7</w:t>
        </w:r>
        <w:r w:rsidRPr="00724240"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4B65FBE"/>
    <w:name w:val="WW8Num1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 w15:restartNumberingAfterBreak="0">
    <w:nsid w:val="009802E7"/>
    <w:multiLevelType w:val="hybridMultilevel"/>
    <w:tmpl w:val="ED1E5CCC"/>
    <w:lvl w:ilvl="0" w:tplc="6E30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0F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A4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8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AE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2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1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35183"/>
    <w:multiLevelType w:val="hybridMultilevel"/>
    <w:tmpl w:val="411EAFB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824AE"/>
    <w:multiLevelType w:val="hybridMultilevel"/>
    <w:tmpl w:val="B80C3C4A"/>
    <w:lvl w:ilvl="0" w:tplc="33A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5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A7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64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A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A1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C5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1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05B01"/>
    <w:multiLevelType w:val="hybridMultilevel"/>
    <w:tmpl w:val="1F9E50B8"/>
    <w:lvl w:ilvl="0" w:tplc="D5DCE42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94C40DB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236E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C5D59"/>
    <w:multiLevelType w:val="multilevel"/>
    <w:tmpl w:val="E7484D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5124B6"/>
    <w:multiLevelType w:val="hybridMultilevel"/>
    <w:tmpl w:val="9178444A"/>
    <w:lvl w:ilvl="0" w:tplc="DE24B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63774"/>
    <w:multiLevelType w:val="hybridMultilevel"/>
    <w:tmpl w:val="B1FEC906"/>
    <w:lvl w:ilvl="0" w:tplc="7A78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B0080"/>
    <w:multiLevelType w:val="hybridMultilevel"/>
    <w:tmpl w:val="3CC0166C"/>
    <w:lvl w:ilvl="0" w:tplc="DF72ACF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35B0EED"/>
    <w:multiLevelType w:val="hybridMultilevel"/>
    <w:tmpl w:val="DB247BB6"/>
    <w:lvl w:ilvl="0" w:tplc="93DE4CE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D2B"/>
    <w:multiLevelType w:val="hybridMultilevel"/>
    <w:tmpl w:val="6A884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49C4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783EEE"/>
    <w:multiLevelType w:val="multilevel"/>
    <w:tmpl w:val="EDBA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87DD7"/>
    <w:multiLevelType w:val="hybridMultilevel"/>
    <w:tmpl w:val="B4D60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1374"/>
    <w:multiLevelType w:val="hybridMultilevel"/>
    <w:tmpl w:val="22D0DA1A"/>
    <w:lvl w:ilvl="0" w:tplc="26B41D7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92281"/>
    <w:multiLevelType w:val="multilevel"/>
    <w:tmpl w:val="B1325AFE"/>
    <w:lvl w:ilvl="0">
      <w:start w:val="1"/>
      <w:numFmt w:val="decimal"/>
      <w:lvlText w:val="%1."/>
      <w:lvlJc w:val="left"/>
      <w:pPr>
        <w:ind w:left="1353" w:hanging="360"/>
      </w:pPr>
      <w:rPr>
        <w:rFonts w:ascii="Liberation Serif" w:eastAsia="Calibri" w:hAnsi="Liberation Serif" w:cs="Liberation Seri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CC4FBD"/>
    <w:multiLevelType w:val="hybridMultilevel"/>
    <w:tmpl w:val="A6C2FD84"/>
    <w:lvl w:ilvl="0" w:tplc="04090011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3B2F3B0E"/>
    <w:multiLevelType w:val="hybridMultilevel"/>
    <w:tmpl w:val="4762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838"/>
    <w:multiLevelType w:val="hybridMultilevel"/>
    <w:tmpl w:val="BDA26B2C"/>
    <w:lvl w:ilvl="0" w:tplc="E9B8F870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636E3"/>
    <w:multiLevelType w:val="hybridMultilevel"/>
    <w:tmpl w:val="E2F0D672"/>
    <w:lvl w:ilvl="0" w:tplc="6A409FD0">
      <w:start w:val="1"/>
      <w:numFmt w:val="decimal"/>
      <w:lvlText w:val="%1)"/>
      <w:lvlJc w:val="left"/>
      <w:pPr>
        <w:ind w:left="1430" w:hanging="360"/>
      </w:pPr>
      <w:rPr>
        <w:rFonts w:ascii="Liberation Serif" w:eastAsiaTheme="minorHAnsi" w:hAnsi="Liberation Serif" w:cs="Times New Roman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3D5078EE"/>
    <w:multiLevelType w:val="hybridMultilevel"/>
    <w:tmpl w:val="79B2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B5EE1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745DD9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4183F"/>
    <w:multiLevelType w:val="hybridMultilevel"/>
    <w:tmpl w:val="4B02ECE2"/>
    <w:lvl w:ilvl="0" w:tplc="ED322B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5366AFA"/>
    <w:multiLevelType w:val="hybridMultilevel"/>
    <w:tmpl w:val="21B219FE"/>
    <w:lvl w:ilvl="0" w:tplc="CA1E8EF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6B0193F"/>
    <w:multiLevelType w:val="hybridMultilevel"/>
    <w:tmpl w:val="5BFC51DC"/>
    <w:lvl w:ilvl="0" w:tplc="CFEA0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2DF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C62A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883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6627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92F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DE9F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86EF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2E1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DD5A48"/>
    <w:multiLevelType w:val="hybridMultilevel"/>
    <w:tmpl w:val="74AC530C"/>
    <w:lvl w:ilvl="0" w:tplc="71729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705EA"/>
    <w:multiLevelType w:val="hybridMultilevel"/>
    <w:tmpl w:val="EB522D94"/>
    <w:lvl w:ilvl="0" w:tplc="703ACAAE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F0B35"/>
    <w:multiLevelType w:val="hybridMultilevel"/>
    <w:tmpl w:val="4F805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3E2F"/>
    <w:multiLevelType w:val="hybridMultilevel"/>
    <w:tmpl w:val="939E9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69B"/>
    <w:multiLevelType w:val="hybridMultilevel"/>
    <w:tmpl w:val="0798A59A"/>
    <w:lvl w:ilvl="0" w:tplc="837E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7C2E7A"/>
    <w:multiLevelType w:val="multilevel"/>
    <w:tmpl w:val="562E87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3C76C9"/>
    <w:multiLevelType w:val="multilevel"/>
    <w:tmpl w:val="76F03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039020C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2586D23"/>
    <w:multiLevelType w:val="hybridMultilevel"/>
    <w:tmpl w:val="F9468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2C82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4190E"/>
    <w:multiLevelType w:val="hybridMultilevel"/>
    <w:tmpl w:val="C4FCB420"/>
    <w:lvl w:ilvl="0" w:tplc="9D12562C">
      <w:start w:val="1"/>
      <w:numFmt w:val="decimal"/>
      <w:lvlText w:val="%1."/>
      <w:lvlJc w:val="left"/>
      <w:pPr>
        <w:ind w:left="1353" w:hanging="360"/>
      </w:pPr>
      <w:rPr>
        <w:rFonts w:ascii="Liberation Serif" w:eastAsiaTheme="minorHAnsi" w:hAnsi="Liberation Serif" w:cs="Liberation Serif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725376"/>
    <w:multiLevelType w:val="hybridMultilevel"/>
    <w:tmpl w:val="A7DC50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99D4A75"/>
    <w:multiLevelType w:val="multilevel"/>
    <w:tmpl w:val="63647A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AA147BF"/>
    <w:multiLevelType w:val="hybridMultilevel"/>
    <w:tmpl w:val="3A288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B1B5C"/>
    <w:multiLevelType w:val="hybridMultilevel"/>
    <w:tmpl w:val="6280551C"/>
    <w:lvl w:ilvl="0" w:tplc="B1663D6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 w15:restartNumberingAfterBreak="0">
    <w:nsid w:val="7BA3603C"/>
    <w:multiLevelType w:val="hybridMultilevel"/>
    <w:tmpl w:val="1384365E"/>
    <w:lvl w:ilvl="0" w:tplc="3FCE43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DB4865"/>
    <w:multiLevelType w:val="hybridMultilevel"/>
    <w:tmpl w:val="FB5CAA90"/>
    <w:lvl w:ilvl="0" w:tplc="04190011">
      <w:start w:val="1"/>
      <w:numFmt w:val="decimal"/>
      <w:lvlText w:val="%1)"/>
      <w:lvlJc w:val="left"/>
      <w:pPr>
        <w:ind w:left="75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2"/>
  </w:num>
  <w:num w:numId="2">
    <w:abstractNumId w:val="38"/>
  </w:num>
  <w:num w:numId="3">
    <w:abstractNumId w:val="1"/>
  </w:num>
  <w:num w:numId="4">
    <w:abstractNumId w:val="28"/>
  </w:num>
  <w:num w:numId="5">
    <w:abstractNumId w:val="27"/>
  </w:num>
  <w:num w:numId="6">
    <w:abstractNumId w:val="18"/>
  </w:num>
  <w:num w:numId="7">
    <w:abstractNumId w:val="13"/>
  </w:num>
  <w:num w:numId="8">
    <w:abstractNumId w:val="35"/>
  </w:num>
  <w:num w:numId="9">
    <w:abstractNumId w:val="34"/>
  </w:num>
  <w:num w:numId="10">
    <w:abstractNumId w:val="3"/>
  </w:num>
  <w:num w:numId="11">
    <w:abstractNumId w:val="11"/>
  </w:num>
  <w:num w:numId="12">
    <w:abstractNumId w:val="20"/>
  </w:num>
  <w:num w:numId="13">
    <w:abstractNumId w:val="25"/>
  </w:num>
  <w:num w:numId="14">
    <w:abstractNumId w:val="43"/>
  </w:num>
  <w:num w:numId="15">
    <w:abstractNumId w:val="40"/>
  </w:num>
  <w:num w:numId="16">
    <w:abstractNumId w:val="7"/>
  </w:num>
  <w:num w:numId="17">
    <w:abstractNumId w:val="42"/>
  </w:num>
  <w:num w:numId="18">
    <w:abstractNumId w:val="21"/>
  </w:num>
  <w:num w:numId="19">
    <w:abstractNumId w:val="10"/>
  </w:num>
  <w:num w:numId="20">
    <w:abstractNumId w:val="19"/>
  </w:num>
  <w:num w:numId="21">
    <w:abstractNumId w:val="39"/>
  </w:num>
  <w:num w:numId="22">
    <w:abstractNumId w:val="16"/>
  </w:num>
  <w:num w:numId="23">
    <w:abstractNumId w:val="0"/>
  </w:num>
  <w:num w:numId="24">
    <w:abstractNumId w:val="44"/>
  </w:num>
  <w:num w:numId="25">
    <w:abstractNumId w:val="36"/>
  </w:num>
  <w:num w:numId="26">
    <w:abstractNumId w:val="9"/>
  </w:num>
  <w:num w:numId="27">
    <w:abstractNumId w:val="31"/>
  </w:num>
  <w:num w:numId="28">
    <w:abstractNumId w:val="12"/>
  </w:num>
  <w:num w:numId="29">
    <w:abstractNumId w:val="23"/>
  </w:num>
  <w:num w:numId="30">
    <w:abstractNumId w:val="37"/>
  </w:num>
  <w:num w:numId="31">
    <w:abstractNumId w:val="6"/>
  </w:num>
  <w:num w:numId="32">
    <w:abstractNumId w:val="33"/>
  </w:num>
  <w:num w:numId="33">
    <w:abstractNumId w:val="5"/>
  </w:num>
  <w:num w:numId="34">
    <w:abstractNumId w:val="24"/>
  </w:num>
  <w:num w:numId="35">
    <w:abstractNumId w:val="15"/>
  </w:num>
  <w:num w:numId="36">
    <w:abstractNumId w:val="8"/>
  </w:num>
  <w:num w:numId="37">
    <w:abstractNumId w:val="30"/>
  </w:num>
  <w:num w:numId="38">
    <w:abstractNumId w:val="2"/>
  </w:num>
  <w:num w:numId="39">
    <w:abstractNumId w:val="4"/>
  </w:num>
  <w:num w:numId="40">
    <w:abstractNumId w:val="26"/>
  </w:num>
  <w:num w:numId="41">
    <w:abstractNumId w:val="41"/>
  </w:num>
  <w:num w:numId="42">
    <w:abstractNumId w:val="32"/>
  </w:num>
  <w:num w:numId="43">
    <w:abstractNumId w:val="14"/>
  </w:num>
  <w:num w:numId="44">
    <w:abstractNumId w:val="2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58"/>
    <w:rsid w:val="00006E89"/>
    <w:rsid w:val="00011632"/>
    <w:rsid w:val="000243C7"/>
    <w:rsid w:val="00041458"/>
    <w:rsid w:val="00044124"/>
    <w:rsid w:val="00056ABE"/>
    <w:rsid w:val="000606D0"/>
    <w:rsid w:val="00062762"/>
    <w:rsid w:val="0006539C"/>
    <w:rsid w:val="00066BB3"/>
    <w:rsid w:val="00074A19"/>
    <w:rsid w:val="000855AA"/>
    <w:rsid w:val="00086265"/>
    <w:rsid w:val="00086364"/>
    <w:rsid w:val="00097842"/>
    <w:rsid w:val="000A5A10"/>
    <w:rsid w:val="000A7023"/>
    <w:rsid w:val="000A7405"/>
    <w:rsid w:val="000B214E"/>
    <w:rsid w:val="000B5C42"/>
    <w:rsid w:val="000C0A30"/>
    <w:rsid w:val="000E7FC4"/>
    <w:rsid w:val="000E7FCF"/>
    <w:rsid w:val="001013A9"/>
    <w:rsid w:val="0010493D"/>
    <w:rsid w:val="001308D6"/>
    <w:rsid w:val="001610A8"/>
    <w:rsid w:val="0016634D"/>
    <w:rsid w:val="00170A5E"/>
    <w:rsid w:val="00170CC0"/>
    <w:rsid w:val="001731A7"/>
    <w:rsid w:val="001735B5"/>
    <w:rsid w:val="00174B5A"/>
    <w:rsid w:val="00183F90"/>
    <w:rsid w:val="00191749"/>
    <w:rsid w:val="0019268B"/>
    <w:rsid w:val="001E1B94"/>
    <w:rsid w:val="001E5283"/>
    <w:rsid w:val="001F743D"/>
    <w:rsid w:val="00207939"/>
    <w:rsid w:val="002107EB"/>
    <w:rsid w:val="00233A0B"/>
    <w:rsid w:val="00236A13"/>
    <w:rsid w:val="00241C13"/>
    <w:rsid w:val="00246AEC"/>
    <w:rsid w:val="00250ED7"/>
    <w:rsid w:val="002533EE"/>
    <w:rsid w:val="00253613"/>
    <w:rsid w:val="00284A74"/>
    <w:rsid w:val="00287DAB"/>
    <w:rsid w:val="00292393"/>
    <w:rsid w:val="002B233D"/>
    <w:rsid w:val="002C1AE7"/>
    <w:rsid w:val="002C7326"/>
    <w:rsid w:val="002D4AE9"/>
    <w:rsid w:val="002E18C1"/>
    <w:rsid w:val="002E6C8B"/>
    <w:rsid w:val="00301442"/>
    <w:rsid w:val="00311DA5"/>
    <w:rsid w:val="00322435"/>
    <w:rsid w:val="003320EE"/>
    <w:rsid w:val="003440FB"/>
    <w:rsid w:val="0034458E"/>
    <w:rsid w:val="00351B72"/>
    <w:rsid w:val="00361858"/>
    <w:rsid w:val="00363520"/>
    <w:rsid w:val="00371FAF"/>
    <w:rsid w:val="00374D29"/>
    <w:rsid w:val="00376922"/>
    <w:rsid w:val="00382096"/>
    <w:rsid w:val="003A26A3"/>
    <w:rsid w:val="003A6C42"/>
    <w:rsid w:val="003B0049"/>
    <w:rsid w:val="003C2959"/>
    <w:rsid w:val="003C4EE6"/>
    <w:rsid w:val="003C5425"/>
    <w:rsid w:val="003D0ECB"/>
    <w:rsid w:val="003E6A39"/>
    <w:rsid w:val="003E7547"/>
    <w:rsid w:val="003F0480"/>
    <w:rsid w:val="003F7A3B"/>
    <w:rsid w:val="004136B5"/>
    <w:rsid w:val="0042284A"/>
    <w:rsid w:val="00424005"/>
    <w:rsid w:val="0042579F"/>
    <w:rsid w:val="00430FD6"/>
    <w:rsid w:val="00435559"/>
    <w:rsid w:val="00436207"/>
    <w:rsid w:val="00467C1F"/>
    <w:rsid w:val="004728E5"/>
    <w:rsid w:val="00476CB4"/>
    <w:rsid w:val="00477D90"/>
    <w:rsid w:val="0048231B"/>
    <w:rsid w:val="00486507"/>
    <w:rsid w:val="0049236F"/>
    <w:rsid w:val="00493480"/>
    <w:rsid w:val="004A03B6"/>
    <w:rsid w:val="004A06DB"/>
    <w:rsid w:val="004B31E3"/>
    <w:rsid w:val="004C124D"/>
    <w:rsid w:val="004C4A72"/>
    <w:rsid w:val="004D4530"/>
    <w:rsid w:val="004D7FA1"/>
    <w:rsid w:val="004E333C"/>
    <w:rsid w:val="004E6399"/>
    <w:rsid w:val="004E6F29"/>
    <w:rsid w:val="0050754D"/>
    <w:rsid w:val="005076C9"/>
    <w:rsid w:val="00511740"/>
    <w:rsid w:val="00513B94"/>
    <w:rsid w:val="00514A89"/>
    <w:rsid w:val="00522914"/>
    <w:rsid w:val="0052763D"/>
    <w:rsid w:val="00537561"/>
    <w:rsid w:val="00542E60"/>
    <w:rsid w:val="00547AF1"/>
    <w:rsid w:val="005508F2"/>
    <w:rsid w:val="005514A9"/>
    <w:rsid w:val="0056094B"/>
    <w:rsid w:val="00566487"/>
    <w:rsid w:val="0057455D"/>
    <w:rsid w:val="00574A5D"/>
    <w:rsid w:val="005830BE"/>
    <w:rsid w:val="00583F6B"/>
    <w:rsid w:val="00585B6E"/>
    <w:rsid w:val="005949BE"/>
    <w:rsid w:val="005A1225"/>
    <w:rsid w:val="005A317D"/>
    <w:rsid w:val="005B3499"/>
    <w:rsid w:val="005D15C0"/>
    <w:rsid w:val="005F5806"/>
    <w:rsid w:val="005F6B84"/>
    <w:rsid w:val="00604F53"/>
    <w:rsid w:val="006162E7"/>
    <w:rsid w:val="00623365"/>
    <w:rsid w:val="00641EC6"/>
    <w:rsid w:val="00674620"/>
    <w:rsid w:val="0067730B"/>
    <w:rsid w:val="00686694"/>
    <w:rsid w:val="00692501"/>
    <w:rsid w:val="00693E47"/>
    <w:rsid w:val="00693F74"/>
    <w:rsid w:val="006A67E1"/>
    <w:rsid w:val="006B0723"/>
    <w:rsid w:val="006B71A5"/>
    <w:rsid w:val="006C171A"/>
    <w:rsid w:val="006D699B"/>
    <w:rsid w:val="006E1C83"/>
    <w:rsid w:val="006F5A3F"/>
    <w:rsid w:val="007003A4"/>
    <w:rsid w:val="00703EC1"/>
    <w:rsid w:val="00715C51"/>
    <w:rsid w:val="00716CB7"/>
    <w:rsid w:val="00722282"/>
    <w:rsid w:val="00724240"/>
    <w:rsid w:val="00726301"/>
    <w:rsid w:val="00726362"/>
    <w:rsid w:val="00732977"/>
    <w:rsid w:val="0073463F"/>
    <w:rsid w:val="007363CF"/>
    <w:rsid w:val="00741C70"/>
    <w:rsid w:val="00743F8E"/>
    <w:rsid w:val="007440C5"/>
    <w:rsid w:val="00755436"/>
    <w:rsid w:val="007558D1"/>
    <w:rsid w:val="00756C12"/>
    <w:rsid w:val="0076457D"/>
    <w:rsid w:val="0077717C"/>
    <w:rsid w:val="00797118"/>
    <w:rsid w:val="007C207A"/>
    <w:rsid w:val="007C50AB"/>
    <w:rsid w:val="007C6FA8"/>
    <w:rsid w:val="007C78C9"/>
    <w:rsid w:val="007E3CD1"/>
    <w:rsid w:val="007E6C13"/>
    <w:rsid w:val="007F358C"/>
    <w:rsid w:val="0080322A"/>
    <w:rsid w:val="00807D5D"/>
    <w:rsid w:val="008248A7"/>
    <w:rsid w:val="00835EDD"/>
    <w:rsid w:val="00837521"/>
    <w:rsid w:val="008429A5"/>
    <w:rsid w:val="00845695"/>
    <w:rsid w:val="00852C73"/>
    <w:rsid w:val="00855574"/>
    <w:rsid w:val="00864DB5"/>
    <w:rsid w:val="008709CD"/>
    <w:rsid w:val="00873255"/>
    <w:rsid w:val="008819DD"/>
    <w:rsid w:val="00882A05"/>
    <w:rsid w:val="0088435A"/>
    <w:rsid w:val="008850B6"/>
    <w:rsid w:val="00894B78"/>
    <w:rsid w:val="008B1D25"/>
    <w:rsid w:val="008B42BA"/>
    <w:rsid w:val="008C743D"/>
    <w:rsid w:val="008D56DB"/>
    <w:rsid w:val="008F5581"/>
    <w:rsid w:val="00910C54"/>
    <w:rsid w:val="00915657"/>
    <w:rsid w:val="00930747"/>
    <w:rsid w:val="00931070"/>
    <w:rsid w:val="00932B46"/>
    <w:rsid w:val="009364D9"/>
    <w:rsid w:val="009370FB"/>
    <w:rsid w:val="009405F9"/>
    <w:rsid w:val="00944956"/>
    <w:rsid w:val="0094550D"/>
    <w:rsid w:val="0096703B"/>
    <w:rsid w:val="0097301A"/>
    <w:rsid w:val="009755A7"/>
    <w:rsid w:val="00976EC3"/>
    <w:rsid w:val="009849DD"/>
    <w:rsid w:val="00986149"/>
    <w:rsid w:val="00990A1C"/>
    <w:rsid w:val="009A0654"/>
    <w:rsid w:val="009A5BA6"/>
    <w:rsid w:val="009B12E7"/>
    <w:rsid w:val="009C1286"/>
    <w:rsid w:val="009C2656"/>
    <w:rsid w:val="009C3020"/>
    <w:rsid w:val="009C45BA"/>
    <w:rsid w:val="009C4A10"/>
    <w:rsid w:val="009E1583"/>
    <w:rsid w:val="009F0441"/>
    <w:rsid w:val="009F20A2"/>
    <w:rsid w:val="009F4761"/>
    <w:rsid w:val="009F49BC"/>
    <w:rsid w:val="00A033C4"/>
    <w:rsid w:val="00A12B5F"/>
    <w:rsid w:val="00A13453"/>
    <w:rsid w:val="00A155C6"/>
    <w:rsid w:val="00A15602"/>
    <w:rsid w:val="00A45D58"/>
    <w:rsid w:val="00A47A52"/>
    <w:rsid w:val="00A55425"/>
    <w:rsid w:val="00A574F2"/>
    <w:rsid w:val="00A726B7"/>
    <w:rsid w:val="00A73122"/>
    <w:rsid w:val="00A83E98"/>
    <w:rsid w:val="00A8628C"/>
    <w:rsid w:val="00A97E26"/>
    <w:rsid w:val="00AA1A0D"/>
    <w:rsid w:val="00AB2310"/>
    <w:rsid w:val="00AB7A6A"/>
    <w:rsid w:val="00AC1D75"/>
    <w:rsid w:val="00AC2D46"/>
    <w:rsid w:val="00AD36BD"/>
    <w:rsid w:val="00AD3702"/>
    <w:rsid w:val="00AD681D"/>
    <w:rsid w:val="00AE0A24"/>
    <w:rsid w:val="00AE1BC8"/>
    <w:rsid w:val="00AE22BA"/>
    <w:rsid w:val="00AE4A3B"/>
    <w:rsid w:val="00AE7920"/>
    <w:rsid w:val="00AF4D9D"/>
    <w:rsid w:val="00B01298"/>
    <w:rsid w:val="00B067CF"/>
    <w:rsid w:val="00B06CDA"/>
    <w:rsid w:val="00B10B5A"/>
    <w:rsid w:val="00B12BF2"/>
    <w:rsid w:val="00B14545"/>
    <w:rsid w:val="00B25DDF"/>
    <w:rsid w:val="00B25FD6"/>
    <w:rsid w:val="00B37469"/>
    <w:rsid w:val="00B37686"/>
    <w:rsid w:val="00B43F73"/>
    <w:rsid w:val="00B56425"/>
    <w:rsid w:val="00B57E4A"/>
    <w:rsid w:val="00B60A8C"/>
    <w:rsid w:val="00B61B76"/>
    <w:rsid w:val="00B66975"/>
    <w:rsid w:val="00B672BB"/>
    <w:rsid w:val="00B6748B"/>
    <w:rsid w:val="00B72031"/>
    <w:rsid w:val="00B74576"/>
    <w:rsid w:val="00B80DEF"/>
    <w:rsid w:val="00B861B2"/>
    <w:rsid w:val="00B87945"/>
    <w:rsid w:val="00B972C2"/>
    <w:rsid w:val="00BB6409"/>
    <w:rsid w:val="00BD471A"/>
    <w:rsid w:val="00BD782B"/>
    <w:rsid w:val="00BE4CA7"/>
    <w:rsid w:val="00C02D5D"/>
    <w:rsid w:val="00C039DD"/>
    <w:rsid w:val="00C06567"/>
    <w:rsid w:val="00C11238"/>
    <w:rsid w:val="00C241CF"/>
    <w:rsid w:val="00C2430C"/>
    <w:rsid w:val="00C274DD"/>
    <w:rsid w:val="00C60C45"/>
    <w:rsid w:val="00C62C6E"/>
    <w:rsid w:val="00C67CE7"/>
    <w:rsid w:val="00C72B98"/>
    <w:rsid w:val="00C765EC"/>
    <w:rsid w:val="00C77FE4"/>
    <w:rsid w:val="00C82844"/>
    <w:rsid w:val="00C82984"/>
    <w:rsid w:val="00C86975"/>
    <w:rsid w:val="00C871CB"/>
    <w:rsid w:val="00C920D0"/>
    <w:rsid w:val="00C94477"/>
    <w:rsid w:val="00C97CDE"/>
    <w:rsid w:val="00CA0AD5"/>
    <w:rsid w:val="00CA0F93"/>
    <w:rsid w:val="00CA3837"/>
    <w:rsid w:val="00CA6C86"/>
    <w:rsid w:val="00CB0674"/>
    <w:rsid w:val="00CB6E90"/>
    <w:rsid w:val="00CC443A"/>
    <w:rsid w:val="00CD3A67"/>
    <w:rsid w:val="00CD4434"/>
    <w:rsid w:val="00CE53E2"/>
    <w:rsid w:val="00CF2740"/>
    <w:rsid w:val="00CF321F"/>
    <w:rsid w:val="00CF6993"/>
    <w:rsid w:val="00D26FC4"/>
    <w:rsid w:val="00D36721"/>
    <w:rsid w:val="00D40C85"/>
    <w:rsid w:val="00D46EA1"/>
    <w:rsid w:val="00D47F2B"/>
    <w:rsid w:val="00D5202F"/>
    <w:rsid w:val="00D531E1"/>
    <w:rsid w:val="00D547C4"/>
    <w:rsid w:val="00D55686"/>
    <w:rsid w:val="00D55E3C"/>
    <w:rsid w:val="00D565D5"/>
    <w:rsid w:val="00D65122"/>
    <w:rsid w:val="00D9047A"/>
    <w:rsid w:val="00D978A4"/>
    <w:rsid w:val="00DB3650"/>
    <w:rsid w:val="00DD33C3"/>
    <w:rsid w:val="00DD5146"/>
    <w:rsid w:val="00DE28CA"/>
    <w:rsid w:val="00DE63B1"/>
    <w:rsid w:val="00E0084B"/>
    <w:rsid w:val="00E12D94"/>
    <w:rsid w:val="00E178BC"/>
    <w:rsid w:val="00E21175"/>
    <w:rsid w:val="00E248EB"/>
    <w:rsid w:val="00E278B0"/>
    <w:rsid w:val="00E31227"/>
    <w:rsid w:val="00E37103"/>
    <w:rsid w:val="00E377E2"/>
    <w:rsid w:val="00E4202B"/>
    <w:rsid w:val="00E4767F"/>
    <w:rsid w:val="00E53E70"/>
    <w:rsid w:val="00E56A87"/>
    <w:rsid w:val="00E612F2"/>
    <w:rsid w:val="00E617EE"/>
    <w:rsid w:val="00E70399"/>
    <w:rsid w:val="00E75946"/>
    <w:rsid w:val="00E77DBB"/>
    <w:rsid w:val="00E83233"/>
    <w:rsid w:val="00E870DF"/>
    <w:rsid w:val="00E879F7"/>
    <w:rsid w:val="00E968BC"/>
    <w:rsid w:val="00EA0122"/>
    <w:rsid w:val="00EA2406"/>
    <w:rsid w:val="00EA2F5E"/>
    <w:rsid w:val="00EA42BA"/>
    <w:rsid w:val="00EB2783"/>
    <w:rsid w:val="00EB74AC"/>
    <w:rsid w:val="00ED7D88"/>
    <w:rsid w:val="00EE5081"/>
    <w:rsid w:val="00F009CF"/>
    <w:rsid w:val="00F00FDB"/>
    <w:rsid w:val="00F12C0F"/>
    <w:rsid w:val="00F16965"/>
    <w:rsid w:val="00F2265B"/>
    <w:rsid w:val="00F24670"/>
    <w:rsid w:val="00F24F4A"/>
    <w:rsid w:val="00F26103"/>
    <w:rsid w:val="00F34195"/>
    <w:rsid w:val="00F51857"/>
    <w:rsid w:val="00F62E7D"/>
    <w:rsid w:val="00F70B17"/>
    <w:rsid w:val="00F7384B"/>
    <w:rsid w:val="00F7711C"/>
    <w:rsid w:val="00F80BF5"/>
    <w:rsid w:val="00F83459"/>
    <w:rsid w:val="00F92391"/>
    <w:rsid w:val="00F95636"/>
    <w:rsid w:val="00F9682C"/>
    <w:rsid w:val="00FA20E6"/>
    <w:rsid w:val="00FA4725"/>
    <w:rsid w:val="00FA7F17"/>
    <w:rsid w:val="00FB71F9"/>
    <w:rsid w:val="00FC1B63"/>
    <w:rsid w:val="00FC5D9E"/>
    <w:rsid w:val="00FD215A"/>
    <w:rsid w:val="00FD4654"/>
    <w:rsid w:val="00FD5C26"/>
    <w:rsid w:val="00FD6406"/>
    <w:rsid w:val="00FD6F6A"/>
    <w:rsid w:val="00FE00B1"/>
    <w:rsid w:val="00FE426C"/>
    <w:rsid w:val="00FE45AA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ECAB0-606C-4EA8-9151-278BE075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039DD"/>
    <w:pPr>
      <w:keepNext/>
      <w:keepLines/>
      <w:suppressAutoHyphens/>
      <w:autoSpaceDN w:val="0"/>
      <w:spacing w:before="240" w:after="0" w:line="242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3">
    <w:name w:val="heading 3"/>
    <w:basedOn w:val="a"/>
    <w:link w:val="30"/>
    <w:qFormat/>
    <w:rsid w:val="00C274DD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74DD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C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D3A67"/>
    <w:pPr>
      <w:ind w:left="720"/>
      <w:contextualSpacing/>
    </w:pPr>
  </w:style>
  <w:style w:type="character" w:styleId="a5">
    <w:name w:val="Hyperlink"/>
    <w:basedOn w:val="a0"/>
    <w:unhideWhenUsed/>
    <w:rsid w:val="006D699B"/>
    <w:rPr>
      <w:color w:val="0563C1" w:themeColor="hyperlink"/>
      <w:u w:val="single"/>
    </w:rPr>
  </w:style>
  <w:style w:type="paragraph" w:styleId="a6">
    <w:name w:val="Balloon Text"/>
    <w:basedOn w:val="a"/>
    <w:link w:val="a7"/>
    <w:unhideWhenUsed/>
    <w:rsid w:val="0025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533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1A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D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4202B"/>
    <w:rPr>
      <w:sz w:val="20"/>
      <w:szCs w:val="20"/>
    </w:rPr>
  </w:style>
  <w:style w:type="character" w:styleId="aa">
    <w:name w:val="endnote reference"/>
    <w:basedOn w:val="a0"/>
    <w:unhideWhenUsed/>
    <w:rsid w:val="00E4202B"/>
    <w:rPr>
      <w:vertAlign w:val="superscript"/>
    </w:rPr>
  </w:style>
  <w:style w:type="paragraph" w:styleId="ab">
    <w:name w:val="footnote text"/>
    <w:basedOn w:val="a"/>
    <w:link w:val="ac"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4202B"/>
    <w:rPr>
      <w:sz w:val="20"/>
      <w:szCs w:val="20"/>
    </w:rPr>
  </w:style>
  <w:style w:type="character" w:styleId="ad">
    <w:name w:val="footnote reference"/>
    <w:basedOn w:val="a0"/>
    <w:unhideWhenUsed/>
    <w:rsid w:val="00E4202B"/>
    <w:rPr>
      <w:vertAlign w:val="superscript"/>
    </w:rPr>
  </w:style>
  <w:style w:type="table" w:styleId="ae">
    <w:name w:val="Table Grid"/>
    <w:basedOn w:val="a1"/>
    <w:uiPriority w:val="59"/>
    <w:rsid w:val="004C4A72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qFormat/>
    <w:rsid w:val="00F62E7D"/>
    <w:pPr>
      <w:suppressLineNumbers/>
      <w:spacing w:after="0" w:line="240" w:lineRule="auto"/>
      <w:jc w:val="center"/>
    </w:pPr>
    <w:rPr>
      <w:rFonts w:ascii="Times New Roman" w:eastAsia="Andale Sans UI" w:hAnsi="Times New Roman" w:cs="Tahoma"/>
      <w:sz w:val="24"/>
      <w:szCs w:val="24"/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6A67E1"/>
  </w:style>
  <w:style w:type="table" w:customStyle="1" w:styleId="12">
    <w:name w:val="Сетка таблицы1"/>
    <w:basedOn w:val="a1"/>
    <w:next w:val="ae"/>
    <w:uiPriority w:val="59"/>
    <w:rsid w:val="006A67E1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nhideWhenUsed/>
    <w:rsid w:val="003C5425"/>
    <w:rPr>
      <w:color w:val="954F72"/>
      <w:u w:val="single"/>
    </w:rPr>
  </w:style>
  <w:style w:type="paragraph" w:customStyle="1" w:styleId="msonormal0">
    <w:name w:val="msonormal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2265B"/>
  </w:style>
  <w:style w:type="paragraph" w:styleId="af3">
    <w:name w:val="footer"/>
    <w:basedOn w:val="a"/>
    <w:link w:val="af4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F2265B"/>
  </w:style>
  <w:style w:type="paragraph" w:customStyle="1" w:styleId="ConsPlusNormal">
    <w:name w:val="ConsPlusNormal"/>
    <w:rsid w:val="00B6697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customStyle="1" w:styleId="af5">
    <w:name w:val="Цветовое выделение"/>
    <w:rsid w:val="004C124D"/>
    <w:rPr>
      <w:b/>
      <w:bCs w:val="0"/>
      <w:color w:val="000080"/>
    </w:rPr>
  </w:style>
  <w:style w:type="character" w:customStyle="1" w:styleId="af6">
    <w:name w:val="Гипертекстовая ссылка"/>
    <w:rsid w:val="004C124D"/>
    <w:rPr>
      <w:rFonts w:ascii="Times New Roman" w:hAnsi="Times New Roman"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rsid w:val="00C039D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markedcontent">
    <w:name w:val="markedcontent"/>
    <w:basedOn w:val="a0"/>
    <w:rsid w:val="00B2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9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AD0E-B5DD-4849-94FF-4EEBF020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1847</Words>
  <Characters>10528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О внесении изменений в приказ Министерства здравоохранения Свердловской области </vt:lpstr>
      <vt:lpstr>    </vt:lpstr>
      <vt:lpstr>    В соответствии со статьей 101 Областного закона от 10 марта 1999 года  № 4-ОЗ «О</vt:lpstr>
      <vt:lpstr>    ПРИКАЗЫВАЮ:</vt:lpstr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dellatin</dc:creator>
  <cp:keywords/>
  <dc:description/>
  <cp:lastModifiedBy>Демидова Ольга Владимировна</cp:lastModifiedBy>
  <cp:revision>6</cp:revision>
  <cp:lastPrinted>2023-01-13T09:56:00Z</cp:lastPrinted>
  <dcterms:created xsi:type="dcterms:W3CDTF">2023-01-13T06:15:00Z</dcterms:created>
  <dcterms:modified xsi:type="dcterms:W3CDTF">2023-01-13T09:56:00Z</dcterms:modified>
</cp:coreProperties>
</file>